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79B1" w:rsidRDefault="005579B1" w:rsidP="005579B1">
      <w:pPr>
        <w:spacing w:line="360" w:lineRule="auto"/>
        <w:jc w:val="both"/>
        <w:rPr>
          <w:rFonts w:asciiTheme="majorBidi" w:hAnsiTheme="majorBidi"/>
          <w:b/>
          <w:bCs/>
          <w:szCs w:val="24"/>
        </w:rPr>
      </w:pPr>
    </w:p>
    <w:p w:rsidR="005579B1" w:rsidRDefault="005579B1"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 w:val="36"/>
          <w:szCs w:val="36"/>
          <w:rtl/>
        </w:rPr>
      </w:pPr>
    </w:p>
    <w:p w:rsidR="005579B1" w:rsidRDefault="005579B1" w:rsidP="005579B1">
      <w:pPr>
        <w:spacing w:line="360" w:lineRule="auto"/>
        <w:jc w:val="center"/>
        <w:rPr>
          <w:rFonts w:asciiTheme="majorBidi" w:hAnsiTheme="majorBidi"/>
          <w:b/>
          <w:bCs/>
          <w:sz w:val="36"/>
          <w:szCs w:val="36"/>
          <w:rtl/>
        </w:rPr>
      </w:pPr>
      <w:r>
        <w:rPr>
          <w:rFonts w:asciiTheme="majorBidi" w:hAnsiTheme="majorBidi" w:hint="cs"/>
          <w:b/>
          <w:bCs/>
          <w:sz w:val="36"/>
          <w:szCs w:val="36"/>
          <w:rtl/>
        </w:rPr>
        <w:t xml:space="preserve">קול קורא </w:t>
      </w:r>
      <w:sdt>
        <w:sdtPr>
          <w:rPr>
            <w:rFonts w:asciiTheme="majorBidi" w:hAnsiTheme="majorBidi" w:hint="cs"/>
            <w:b/>
            <w:bCs/>
            <w:sz w:val="36"/>
            <w:szCs w:val="36"/>
            <w:rtl/>
          </w:rPr>
          <w:alias w:val="מס'"/>
          <w:tag w:val="CounterString"/>
          <w:id w:val="1030532623"/>
          <w:placeholder>
            <w:docPart w:val="FF7F1785D4F74F059F4E47104561E2C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6"/>
              <w:szCs w:val="36"/>
              <w:rtl/>
            </w:rPr>
            <w:t>26</w:t>
          </w:r>
        </w:sdtContent>
      </w:sdt>
      <w:r>
        <w:rPr>
          <w:rFonts w:asciiTheme="majorBidi" w:hAnsiTheme="majorBidi" w:hint="cs"/>
          <w:b/>
          <w:bCs/>
          <w:sz w:val="36"/>
          <w:szCs w:val="36"/>
          <w:rtl/>
        </w:rPr>
        <w:t>/2018</w:t>
      </w:r>
    </w:p>
    <w:p w:rsidR="005579B1" w:rsidRDefault="005579B1" w:rsidP="005579B1">
      <w:pPr>
        <w:spacing w:line="360" w:lineRule="auto"/>
        <w:jc w:val="both"/>
        <w:rPr>
          <w:rFonts w:asciiTheme="majorBidi" w:hAnsiTheme="majorBidi"/>
          <w:b/>
          <w:bCs/>
          <w:sz w:val="36"/>
          <w:szCs w:val="36"/>
          <w:rtl/>
        </w:rPr>
      </w:pPr>
    </w:p>
    <w:p w:rsidR="00D70C17" w:rsidRDefault="00D70C17" w:rsidP="00460E96">
      <w:pPr>
        <w:spacing w:line="360" w:lineRule="auto"/>
        <w:jc w:val="center"/>
        <w:rPr>
          <w:rFonts w:asciiTheme="majorBidi" w:hAnsiTheme="majorBidi"/>
          <w:b/>
          <w:bCs/>
          <w:sz w:val="36"/>
          <w:szCs w:val="36"/>
          <w:rtl/>
        </w:rPr>
      </w:pPr>
    </w:p>
    <w:p w:rsidR="005579B1" w:rsidRDefault="005579B1" w:rsidP="00460E96">
      <w:pPr>
        <w:spacing w:line="360" w:lineRule="auto"/>
        <w:jc w:val="center"/>
        <w:rPr>
          <w:rFonts w:asciiTheme="majorBidi" w:hAnsiTheme="majorBidi"/>
          <w:b/>
          <w:bCs/>
          <w:sz w:val="36"/>
          <w:szCs w:val="36"/>
          <w:rtl/>
        </w:rPr>
      </w:pPr>
      <w:r>
        <w:rPr>
          <w:rFonts w:asciiTheme="majorBidi" w:hAnsiTheme="majorBidi" w:hint="cs"/>
          <w:b/>
          <w:bCs/>
          <w:sz w:val="36"/>
          <w:szCs w:val="36"/>
          <w:rtl/>
        </w:rPr>
        <w:t xml:space="preserve">לקבלת </w:t>
      </w:r>
      <w:r w:rsidR="00460E96" w:rsidRPr="00460E96">
        <w:rPr>
          <w:rFonts w:asciiTheme="majorBidi" w:hAnsiTheme="majorBidi"/>
          <w:b/>
          <w:bCs/>
          <w:sz w:val="36"/>
          <w:szCs w:val="36"/>
          <w:rtl/>
        </w:rPr>
        <w:t>מלגה ללימודי בתר-דוקטורט בתחומים החיוניים לפיתוח משק האנרגיה</w:t>
      </w:r>
      <w:bookmarkStart w:id="0" w:name="_GoBack"/>
      <w:bookmarkEnd w:id="0"/>
      <w:r w:rsidR="00460E96" w:rsidRPr="00460E96">
        <w:rPr>
          <w:rFonts w:asciiTheme="majorBidi" w:hAnsiTheme="majorBidi"/>
          <w:b/>
          <w:bCs/>
          <w:sz w:val="36"/>
          <w:szCs w:val="36"/>
          <w:rtl/>
        </w:rPr>
        <w:t xml:space="preserve"> ומשאבי הטבע בישראל במוסדות מחקר מובילים בחו"ל</w:t>
      </w:r>
    </w:p>
    <w:p w:rsidR="005579B1" w:rsidRDefault="005579B1"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p>
    <w:p w:rsidR="005579B1" w:rsidRDefault="005579B1" w:rsidP="003C763E">
      <w:pPr>
        <w:spacing w:line="360" w:lineRule="auto"/>
        <w:jc w:val="center"/>
        <w:rPr>
          <w:rFonts w:asciiTheme="majorBidi" w:hAnsiTheme="majorBidi"/>
          <w:b/>
          <w:bCs/>
          <w:sz w:val="32"/>
          <w:szCs w:val="32"/>
          <w:rtl/>
        </w:rPr>
      </w:pPr>
      <w:r>
        <w:rPr>
          <w:rFonts w:asciiTheme="majorBidi" w:hAnsiTheme="majorBidi" w:hint="cs"/>
          <w:b/>
          <w:bCs/>
          <w:sz w:val="32"/>
          <w:szCs w:val="32"/>
          <w:rtl/>
        </w:rPr>
        <w:t xml:space="preserve">תאריך:  </w:t>
      </w:r>
      <w:r w:rsidR="003C763E">
        <w:rPr>
          <w:rFonts w:asciiTheme="majorBidi" w:hAnsiTheme="majorBidi" w:hint="cs"/>
          <w:b/>
          <w:bCs/>
          <w:sz w:val="32"/>
          <w:szCs w:val="32"/>
          <w:rtl/>
        </w:rPr>
        <w:t>מרץ</w:t>
      </w:r>
      <w:r>
        <w:rPr>
          <w:rFonts w:asciiTheme="majorBidi" w:hAnsiTheme="majorBidi" w:hint="cs"/>
          <w:b/>
          <w:bCs/>
          <w:sz w:val="32"/>
          <w:szCs w:val="32"/>
          <w:rtl/>
        </w:rPr>
        <w:t xml:space="preserve"> 2018</w:t>
      </w:r>
    </w:p>
    <w:p w:rsidR="005579B1" w:rsidRDefault="005579B1"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p>
    <w:p w:rsidR="005579B1" w:rsidRDefault="005579B1" w:rsidP="005579B1">
      <w:pPr>
        <w:bidi w:val="0"/>
        <w:rPr>
          <w:rFonts w:asciiTheme="majorBidi" w:hAnsiTheme="majorBidi"/>
          <w:sz w:val="28"/>
          <w:szCs w:val="28"/>
        </w:rPr>
      </w:pPr>
    </w:p>
    <w:p w:rsidR="005579B1" w:rsidRDefault="005579B1" w:rsidP="005579B1">
      <w:pPr>
        <w:spacing w:line="360" w:lineRule="auto"/>
        <w:jc w:val="center"/>
        <w:rPr>
          <w:rFonts w:asciiTheme="majorBidi" w:hAnsiTheme="majorBidi"/>
          <w:b/>
          <w:bCs/>
          <w:i/>
          <w:iCs/>
          <w:sz w:val="28"/>
          <w:szCs w:val="28"/>
          <w:u w:val="single"/>
        </w:rPr>
      </w:pPr>
      <w:r>
        <w:rPr>
          <w:rFonts w:asciiTheme="majorBidi" w:hAnsiTheme="majorBidi" w:hint="cs"/>
          <w:b/>
          <w:bCs/>
          <w:sz w:val="28"/>
          <w:szCs w:val="28"/>
          <w:u w:val="single"/>
          <w:rtl/>
        </w:rPr>
        <w:lastRenderedPageBreak/>
        <w:t xml:space="preserve">קול קורא מס' </w:t>
      </w:r>
      <w:sdt>
        <w:sdtPr>
          <w:rPr>
            <w:rFonts w:asciiTheme="majorBidi" w:hAnsiTheme="majorBidi" w:hint="cs"/>
            <w:b/>
            <w:bCs/>
            <w:sz w:val="28"/>
            <w:szCs w:val="28"/>
            <w:u w:val="single"/>
            <w:rtl/>
          </w:rPr>
          <w:alias w:val="מס'"/>
          <w:tag w:val="CounterString"/>
          <w:id w:val="137462222"/>
          <w:placeholder>
            <w:docPart w:val="BA4BE8E652F146FDAC47258066CA7E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8"/>
              <w:szCs w:val="28"/>
              <w:u w:val="single"/>
              <w:rtl/>
            </w:rPr>
            <w:t>26</w:t>
          </w:r>
        </w:sdtContent>
      </w:sdt>
      <w:r>
        <w:rPr>
          <w:rFonts w:asciiTheme="majorBidi" w:hAnsiTheme="majorBidi" w:hint="cs"/>
          <w:b/>
          <w:bCs/>
          <w:sz w:val="28"/>
          <w:szCs w:val="28"/>
          <w:u w:val="single"/>
          <w:rtl/>
        </w:rPr>
        <w:t xml:space="preserve">/2018 לקבלת </w:t>
      </w:r>
      <w:sdt>
        <w:sdtPr>
          <w:rPr>
            <w:rFonts w:asciiTheme="majorBidi" w:hAnsiTheme="majorBidi" w:hint="cs"/>
            <w:b/>
            <w:bCs/>
            <w:sz w:val="28"/>
            <w:szCs w:val="28"/>
            <w:u w:val="single"/>
            <w:rtl/>
          </w:rPr>
          <w:alias w:val="נושא"/>
          <w:id w:val="-1565409553"/>
          <w:placeholder>
            <w:docPart w:val="EB7986B6CAA14354AA9C62902CF5842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hint="cs"/>
              <w:b/>
              <w:bCs/>
              <w:sz w:val="28"/>
              <w:szCs w:val="28"/>
              <w:u w:val="single"/>
              <w:rtl/>
            </w:rPr>
            <w:t>מלגה ללימודי בתר-דוקטורט בתחומים החיוניים לפיתוח משק האנרגיה ומשאבי הטבע בישראל במוסדות מחקר מובילים בחו"ל</w:t>
          </w:r>
        </w:sdtContent>
      </w:sdt>
      <w:r>
        <w:rPr>
          <w:rFonts w:asciiTheme="majorBidi" w:hAnsiTheme="majorBidi" w:hint="cs"/>
          <w:b/>
          <w:bCs/>
          <w:sz w:val="28"/>
          <w:szCs w:val="28"/>
          <w:u w:val="single"/>
          <w:rtl/>
        </w:rPr>
        <w:t xml:space="preserve"> עבור משרד האנרגיה</w:t>
      </w:r>
    </w:p>
    <w:p w:rsidR="005579B1" w:rsidRDefault="005579B1" w:rsidP="005579B1">
      <w:pPr>
        <w:spacing w:line="360" w:lineRule="auto"/>
        <w:jc w:val="both"/>
        <w:rPr>
          <w:rFonts w:asciiTheme="majorBidi" w:hAnsiTheme="majorBidi"/>
          <w:sz w:val="32"/>
          <w:szCs w:val="32"/>
          <w:rtl/>
        </w:rPr>
      </w:pPr>
    </w:p>
    <w:p w:rsidR="005579B1" w:rsidRDefault="005579B1" w:rsidP="005579B1">
      <w:pPr>
        <w:autoSpaceDE w:val="0"/>
        <w:autoSpaceDN w:val="0"/>
        <w:adjustRightInd w:val="0"/>
        <w:spacing w:line="360" w:lineRule="auto"/>
        <w:jc w:val="both"/>
        <w:rPr>
          <w:rFonts w:asciiTheme="majorBidi" w:hAnsiTheme="majorBidi"/>
          <w:b/>
          <w:bCs/>
          <w:szCs w:val="24"/>
          <w:rtl/>
        </w:rPr>
      </w:pPr>
      <w:r>
        <w:rPr>
          <w:rFonts w:asciiTheme="majorBidi" w:hAnsiTheme="majorBidi" w:hint="cs"/>
          <w:szCs w:val="24"/>
          <w:rtl/>
        </w:rPr>
        <w:t>משרד האנרגיה (להלן: "</w:t>
      </w:r>
      <w:r>
        <w:rPr>
          <w:rFonts w:asciiTheme="majorBidi" w:hAnsiTheme="majorBidi" w:hint="cs"/>
          <w:b/>
          <w:bCs/>
          <w:szCs w:val="24"/>
          <w:rtl/>
        </w:rPr>
        <w:t>המשרד</w:t>
      </w:r>
      <w:r>
        <w:rPr>
          <w:rFonts w:asciiTheme="majorBidi" w:hAnsiTheme="majorBidi" w:hint="cs"/>
          <w:szCs w:val="24"/>
          <w:rtl/>
        </w:rPr>
        <w:t xml:space="preserve">") באמצעות </w:t>
      </w:r>
      <w:r>
        <w:rPr>
          <w:rFonts w:asciiTheme="majorBidi" w:hAnsiTheme="majorBidi" w:hint="cs"/>
          <w:b/>
          <w:bCs/>
          <w:szCs w:val="24"/>
          <w:rtl/>
        </w:rPr>
        <w:t xml:space="preserve">יחידת המדענית הראשית </w:t>
      </w:r>
      <w:r>
        <w:rPr>
          <w:rFonts w:asciiTheme="majorBidi" w:hAnsiTheme="majorBidi" w:hint="cs"/>
          <w:szCs w:val="24"/>
          <w:rtl/>
        </w:rPr>
        <w:t xml:space="preserve">מפרסם בזאת קול קורא למתן </w:t>
      </w:r>
      <w:sdt>
        <w:sdtPr>
          <w:rPr>
            <w:rFonts w:asciiTheme="majorBidi" w:hAnsiTheme="majorBidi" w:hint="cs"/>
            <w:szCs w:val="24"/>
            <w:rtl/>
          </w:rPr>
          <w:alias w:val="נושא"/>
          <w:id w:val="-1060168617"/>
          <w:placeholder>
            <w:docPart w:val="009B7F372364448590CA12E8DE36F3A6"/>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hint="cs"/>
              <w:szCs w:val="24"/>
              <w:rtl/>
            </w:rPr>
            <w:t>מלגה ללימודי בתר-דוקטורט בתחומים החיוניים לפיתוח משק האנרגיה ומשאבי הטבע בישראל במוסדות מחקר מובילים בחו"ל</w:t>
          </w:r>
        </w:sdtContent>
      </w:sdt>
      <w:r>
        <w:rPr>
          <w:rFonts w:asciiTheme="majorBidi" w:hAnsiTheme="majorBidi" w:hint="cs"/>
          <w:szCs w:val="24"/>
          <w:rtl/>
        </w:rPr>
        <w:t xml:space="preserve"> (להלן: </w:t>
      </w:r>
      <w:r>
        <w:rPr>
          <w:rFonts w:asciiTheme="majorBidi" w:hAnsiTheme="majorBidi" w:hint="cs"/>
          <w:b/>
          <w:bCs/>
          <w:szCs w:val="24"/>
          <w:rtl/>
        </w:rPr>
        <w:t>"הקול קורא"</w:t>
      </w:r>
      <w:r>
        <w:rPr>
          <w:rFonts w:asciiTheme="majorBidi" w:hAnsiTheme="majorBidi" w:hint="cs"/>
          <w:szCs w:val="24"/>
          <w:rtl/>
        </w:rPr>
        <w:t>), והכול כמפורט במסמכי הקול קורא.</w:t>
      </w:r>
    </w:p>
    <w:p w:rsidR="005579B1" w:rsidRDefault="005579B1" w:rsidP="005579B1">
      <w:pPr>
        <w:autoSpaceDE w:val="0"/>
        <w:autoSpaceDN w:val="0"/>
        <w:adjustRightInd w:val="0"/>
        <w:spacing w:line="360" w:lineRule="auto"/>
        <w:jc w:val="both"/>
        <w:rPr>
          <w:rFonts w:asciiTheme="majorBidi" w:hAnsiTheme="majorBidi"/>
          <w:b/>
          <w:bCs/>
          <w:szCs w:val="24"/>
          <w:u w:val="single"/>
          <w:rtl/>
        </w:rPr>
      </w:pPr>
    </w:p>
    <w:p w:rsidR="005579B1" w:rsidRDefault="005579B1" w:rsidP="0013549A">
      <w:pPr>
        <w:pStyle w:val="af6"/>
        <w:numPr>
          <w:ilvl w:val="0"/>
          <w:numId w:val="96"/>
        </w:numPr>
        <w:spacing w:line="360" w:lineRule="auto"/>
        <w:jc w:val="both"/>
        <w:outlineLvl w:val="0"/>
        <w:rPr>
          <w:rFonts w:asciiTheme="majorBidi" w:hAnsiTheme="majorBidi"/>
          <w:b/>
          <w:bCs/>
          <w:sz w:val="28"/>
          <w:szCs w:val="28"/>
          <w:u w:val="single"/>
          <w:rtl/>
        </w:rPr>
      </w:pPr>
      <w:r>
        <w:rPr>
          <w:rFonts w:asciiTheme="majorBidi" w:hAnsiTheme="majorBidi" w:hint="cs"/>
          <w:b/>
          <w:bCs/>
          <w:sz w:val="28"/>
          <w:szCs w:val="28"/>
          <w:u w:val="single"/>
          <w:rtl/>
        </w:rPr>
        <w:t>כללי:</w:t>
      </w:r>
    </w:p>
    <w:p w:rsidR="005579B1" w:rsidRDefault="005579B1" w:rsidP="0013549A">
      <w:pPr>
        <w:pStyle w:val="af6"/>
        <w:numPr>
          <w:ilvl w:val="1"/>
          <w:numId w:val="96"/>
        </w:numPr>
        <w:spacing w:line="360" w:lineRule="auto"/>
        <w:jc w:val="both"/>
        <w:rPr>
          <w:rFonts w:asciiTheme="majorBidi" w:hAnsiTheme="majorBidi"/>
          <w:szCs w:val="24"/>
          <w:rtl/>
        </w:rPr>
      </w:pPr>
      <w:r>
        <w:rPr>
          <w:rFonts w:asciiTheme="majorBidi" w:hAnsiTheme="majorBidi" w:hint="cs"/>
          <w:szCs w:val="24"/>
          <w:rtl/>
        </w:rPr>
        <w:t>קול קורא זה הינו שלב נוסף בתכנית משרד האנרגיה (להלן: "</w:t>
      </w:r>
      <w:r w:rsidRPr="00AB2A05">
        <w:rPr>
          <w:rFonts w:asciiTheme="majorBidi" w:hAnsiTheme="majorBidi" w:hint="cs"/>
          <w:b/>
          <w:bCs/>
          <w:szCs w:val="24"/>
          <w:rtl/>
        </w:rPr>
        <w:t>המשרד</w:t>
      </w:r>
      <w:r>
        <w:rPr>
          <w:rFonts w:asciiTheme="majorBidi" w:hAnsiTheme="majorBidi" w:hint="cs"/>
          <w:szCs w:val="24"/>
          <w:rtl/>
        </w:rPr>
        <w:t>") להגדלת מספר הבוגרים האקדמאיים בתחומי האנרגיה והמים (להלן: "</w:t>
      </w:r>
      <w:r w:rsidRPr="00AB2A05">
        <w:rPr>
          <w:rFonts w:asciiTheme="majorBidi" w:hAnsiTheme="majorBidi" w:hint="cs"/>
          <w:b/>
          <w:bCs/>
          <w:szCs w:val="24"/>
          <w:rtl/>
        </w:rPr>
        <w:t>תכנית הכשרות כ"א אקדמי בתחומי האנרגיה</w:t>
      </w:r>
      <w:r>
        <w:rPr>
          <w:rFonts w:asciiTheme="majorBidi" w:hAnsiTheme="majorBidi" w:hint="cs"/>
          <w:szCs w:val="24"/>
          <w:rtl/>
        </w:rPr>
        <w:t xml:space="preserve">"), ובפרט בתחומים בהם אותרו פערי ביקוש במשק האנרגיה והמים בישראל. </w:t>
      </w:r>
    </w:p>
    <w:p w:rsidR="005579B1" w:rsidRDefault="005579B1" w:rsidP="0013549A">
      <w:pPr>
        <w:pStyle w:val="af6"/>
        <w:numPr>
          <w:ilvl w:val="1"/>
          <w:numId w:val="96"/>
        </w:numPr>
        <w:spacing w:line="360" w:lineRule="auto"/>
        <w:jc w:val="both"/>
        <w:rPr>
          <w:rFonts w:asciiTheme="majorBidi" w:hAnsiTheme="majorBidi"/>
          <w:szCs w:val="24"/>
        </w:rPr>
      </w:pPr>
      <w:r>
        <w:rPr>
          <w:rFonts w:asciiTheme="majorBidi" w:hAnsiTheme="majorBidi" w:hint="cs"/>
          <w:szCs w:val="24"/>
          <w:rtl/>
        </w:rPr>
        <w:t>המשרד יזם תכנית מיוחדת אשר במסגרתה יוכלו מוסדות להשכלה ג</w:t>
      </w:r>
      <w:r w:rsidR="00AB2A05">
        <w:rPr>
          <w:rFonts w:asciiTheme="majorBidi" w:hAnsiTheme="majorBidi" w:hint="cs"/>
          <w:szCs w:val="24"/>
          <w:rtl/>
        </w:rPr>
        <w:t xml:space="preserve">בוהה בארץ להגיש מועמדים מטעמן </w:t>
      </w:r>
      <w:r>
        <w:rPr>
          <w:rFonts w:asciiTheme="majorBidi" w:hAnsiTheme="majorBidi" w:hint="cs"/>
          <w:szCs w:val="24"/>
          <w:rtl/>
        </w:rPr>
        <w:t>ל</w:t>
      </w:r>
      <w:r w:rsidR="00AB2A05">
        <w:rPr>
          <w:rFonts w:asciiTheme="majorBidi" w:hAnsiTheme="majorBidi" w:hint="cs"/>
          <w:szCs w:val="24"/>
          <w:rtl/>
        </w:rPr>
        <w:t xml:space="preserve">קבלת </w:t>
      </w:r>
      <w:r>
        <w:rPr>
          <w:rFonts w:asciiTheme="majorBidi" w:hAnsiTheme="majorBidi" w:hint="cs"/>
          <w:szCs w:val="24"/>
          <w:rtl/>
        </w:rPr>
        <w:t xml:space="preserve">מלגת לימוד וקיום ללימודי בתר-דוקטורט באוניברסיטאות מובילות בחו"ל בתחומי האנרגיה והמים. </w:t>
      </w:r>
    </w:p>
    <w:p w:rsidR="005579B1" w:rsidRDefault="005579B1" w:rsidP="0013549A">
      <w:pPr>
        <w:pStyle w:val="af6"/>
        <w:numPr>
          <w:ilvl w:val="1"/>
          <w:numId w:val="96"/>
        </w:numPr>
        <w:spacing w:line="360" w:lineRule="auto"/>
        <w:jc w:val="both"/>
        <w:rPr>
          <w:rFonts w:asciiTheme="majorBidi" w:hAnsiTheme="majorBidi"/>
          <w:szCs w:val="24"/>
        </w:rPr>
      </w:pPr>
      <w:r>
        <w:rPr>
          <w:rFonts w:asciiTheme="majorBidi" w:hAnsiTheme="majorBidi" w:hint="cs"/>
          <w:szCs w:val="24"/>
          <w:rtl/>
        </w:rPr>
        <w:t>מטרת התכנית היא כי בתום הלימודים יתרמו החוקרים המשתלמים לפיתוח תחומי לימוד אלו במוסדות האקדמאיים בארץ ולמשק האנרגיה הישראלי.</w:t>
      </w:r>
    </w:p>
    <w:p w:rsidR="005579B1" w:rsidRDefault="005579B1" w:rsidP="0013549A">
      <w:pPr>
        <w:pStyle w:val="af6"/>
        <w:numPr>
          <w:ilvl w:val="1"/>
          <w:numId w:val="96"/>
        </w:numPr>
        <w:spacing w:line="360" w:lineRule="auto"/>
        <w:jc w:val="both"/>
        <w:rPr>
          <w:rFonts w:asciiTheme="majorBidi" w:hAnsiTheme="majorBidi"/>
          <w:szCs w:val="24"/>
        </w:rPr>
      </w:pPr>
      <w:r>
        <w:rPr>
          <w:rFonts w:asciiTheme="majorBidi" w:hAnsiTheme="majorBidi" w:hint="cs"/>
          <w:szCs w:val="24"/>
          <w:rtl/>
        </w:rPr>
        <w:t xml:space="preserve">המשרד, באמצעות יחידת המדענית הראשית, מבקש לקבל הצעות למתן </w:t>
      </w:r>
      <w:sdt>
        <w:sdtPr>
          <w:rPr>
            <w:rFonts w:asciiTheme="majorBidi" w:hAnsiTheme="majorBidi" w:hint="cs"/>
            <w:szCs w:val="24"/>
            <w:rtl/>
          </w:rPr>
          <w:alias w:val="נושא"/>
          <w:id w:val="414210741"/>
          <w:placeholder>
            <w:docPart w:val="04CBC9C0E3144B1AB671B4298EC2152E"/>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hint="cs"/>
              <w:szCs w:val="24"/>
              <w:rtl/>
            </w:rPr>
            <w:t>מלגה ללימודי בתר-דוקטורט בתחומים החיוניים לפיתוח משק האנרגיה ומשאבי הטבע בישראל במוסדות מחקר מובילים בחו"ל</w:t>
          </w:r>
        </w:sdtContent>
      </w:sdt>
      <w:r>
        <w:rPr>
          <w:rFonts w:asciiTheme="majorBidi" w:hAnsiTheme="majorBidi" w:hint="cs"/>
          <w:szCs w:val="24"/>
          <w:rtl/>
        </w:rPr>
        <w:t xml:space="preserve"> (להלן: "</w:t>
      </w:r>
      <w:r>
        <w:rPr>
          <w:rFonts w:asciiTheme="majorBidi" w:hAnsiTheme="majorBidi" w:hint="cs"/>
          <w:b/>
          <w:bCs/>
          <w:szCs w:val="24"/>
          <w:rtl/>
        </w:rPr>
        <w:t>ההשתלמות</w:t>
      </w:r>
      <w:r>
        <w:rPr>
          <w:rFonts w:asciiTheme="majorBidi" w:hAnsiTheme="majorBidi" w:hint="cs"/>
          <w:szCs w:val="24"/>
          <w:rtl/>
        </w:rPr>
        <w:t>").</w:t>
      </w:r>
    </w:p>
    <w:p w:rsidR="00460E96" w:rsidRPr="00460E96" w:rsidRDefault="00460E96" w:rsidP="0013549A">
      <w:pPr>
        <w:pStyle w:val="af6"/>
        <w:numPr>
          <w:ilvl w:val="1"/>
          <w:numId w:val="96"/>
        </w:numPr>
        <w:spacing w:line="360" w:lineRule="auto"/>
        <w:jc w:val="both"/>
        <w:rPr>
          <w:rFonts w:asciiTheme="majorBidi" w:hAnsiTheme="majorBidi"/>
          <w:szCs w:val="24"/>
          <w:rtl/>
        </w:rPr>
      </w:pPr>
      <w:r w:rsidRPr="00460E96">
        <w:rPr>
          <w:rFonts w:asciiTheme="majorBidi" w:hAnsiTheme="majorBidi"/>
          <w:szCs w:val="24"/>
          <w:rtl/>
        </w:rPr>
        <w:t>רשאים להגיש הצעות במכרז זה מוסדות מוכרים להשכלה גבוהה בישראל כמשמעותו בחוק המועצה להשכלה גבוהה תשי"ח -1958 המגישים בקשה בשם תלמיד מחקר במוסדם אשר ממלא אחר כל תנאי הסף של המכרז  (להלן: "</w:t>
      </w:r>
      <w:r w:rsidRPr="00781A16">
        <w:rPr>
          <w:rFonts w:asciiTheme="majorBidi" w:hAnsiTheme="majorBidi"/>
          <w:b/>
          <w:bCs/>
          <w:szCs w:val="24"/>
          <w:rtl/>
        </w:rPr>
        <w:t>המשתלם</w:t>
      </w:r>
      <w:r w:rsidRPr="00460E96">
        <w:rPr>
          <w:rFonts w:asciiTheme="majorBidi" w:hAnsiTheme="majorBidi"/>
          <w:szCs w:val="24"/>
          <w:rtl/>
        </w:rPr>
        <w:t>")</w:t>
      </w:r>
    </w:p>
    <w:p w:rsidR="005579B1" w:rsidRPr="0013549A" w:rsidRDefault="005579B1" w:rsidP="0013549A">
      <w:pPr>
        <w:pStyle w:val="af6"/>
        <w:numPr>
          <w:ilvl w:val="1"/>
          <w:numId w:val="96"/>
        </w:numPr>
        <w:spacing w:line="360" w:lineRule="auto"/>
        <w:jc w:val="both"/>
        <w:rPr>
          <w:rFonts w:asciiTheme="majorBidi" w:hAnsiTheme="majorBidi"/>
          <w:szCs w:val="24"/>
          <w:u w:val="single"/>
        </w:rPr>
      </w:pPr>
      <w:r w:rsidRPr="0013549A">
        <w:rPr>
          <w:rFonts w:ascii="Arial" w:hAnsi="Arial" w:hint="cs"/>
          <w:szCs w:val="24"/>
          <w:rtl/>
        </w:rPr>
        <w:t>רשימה חלקית של התחומים המתאימים להגשת הבקשה למלגה נתונים להלן:</w:t>
      </w:r>
      <w:r w:rsidRPr="0013549A">
        <w:rPr>
          <w:rFonts w:asciiTheme="majorBidi" w:hAnsiTheme="majorBidi" w:hint="cs"/>
          <w:szCs w:val="24"/>
        </w:rPr>
        <w:t xml:space="preserve"> </w:t>
      </w:r>
    </w:p>
    <w:p w:rsidR="005579B1" w:rsidRDefault="005579B1" w:rsidP="005579B1">
      <w:pPr>
        <w:pStyle w:val="af9"/>
        <w:numPr>
          <w:ilvl w:val="0"/>
          <w:numId w:val="74"/>
        </w:numPr>
        <w:bidi w:val="0"/>
        <w:rPr>
          <w:rFonts w:ascii="Arial" w:hAnsi="Arial"/>
          <w:b w:val="0"/>
          <w:bCs w:val="0"/>
          <w:sz w:val="20"/>
          <w:szCs w:val="20"/>
        </w:rPr>
      </w:pPr>
      <w:r>
        <w:rPr>
          <w:rFonts w:asciiTheme="majorBidi" w:hAnsiTheme="majorBidi" w:cstheme="majorBidi"/>
          <w:sz w:val="20"/>
          <w:szCs w:val="20"/>
        </w:rPr>
        <w:t xml:space="preserve">Exploration and sustainable exploitation of natural resources including natural gas </w:t>
      </w:r>
    </w:p>
    <w:p w:rsidR="005579B1" w:rsidRDefault="005579B1" w:rsidP="005579B1">
      <w:pPr>
        <w:pStyle w:val="af9"/>
        <w:numPr>
          <w:ilvl w:val="0"/>
          <w:numId w:val="74"/>
        </w:numPr>
        <w:bidi w:val="0"/>
        <w:rPr>
          <w:rFonts w:ascii="Arial" w:hAnsi="Arial"/>
          <w:b w:val="0"/>
          <w:bCs w:val="0"/>
          <w:sz w:val="20"/>
          <w:szCs w:val="20"/>
        </w:rPr>
      </w:pPr>
      <w:r>
        <w:rPr>
          <w:rFonts w:asciiTheme="majorBidi" w:hAnsiTheme="majorBidi" w:cstheme="majorBidi"/>
          <w:sz w:val="20"/>
          <w:szCs w:val="20"/>
        </w:rPr>
        <w:t>Renewable Energy</w:t>
      </w:r>
    </w:p>
    <w:p w:rsidR="005579B1" w:rsidRDefault="005579B1" w:rsidP="005579B1">
      <w:pPr>
        <w:pStyle w:val="af9"/>
        <w:numPr>
          <w:ilvl w:val="0"/>
          <w:numId w:val="74"/>
        </w:numPr>
        <w:bidi w:val="0"/>
        <w:rPr>
          <w:rFonts w:ascii="Arial" w:hAnsi="Arial"/>
          <w:b w:val="0"/>
          <w:bCs w:val="0"/>
          <w:sz w:val="20"/>
          <w:szCs w:val="20"/>
        </w:rPr>
      </w:pPr>
      <w:r>
        <w:rPr>
          <w:rFonts w:asciiTheme="majorBidi" w:hAnsiTheme="majorBidi" w:cstheme="majorBidi"/>
          <w:sz w:val="20"/>
          <w:szCs w:val="20"/>
        </w:rPr>
        <w:t xml:space="preserve">Energy storage </w:t>
      </w:r>
    </w:p>
    <w:p w:rsidR="005579B1" w:rsidRDefault="005579B1" w:rsidP="005579B1">
      <w:pPr>
        <w:pStyle w:val="af9"/>
        <w:numPr>
          <w:ilvl w:val="0"/>
          <w:numId w:val="74"/>
        </w:numPr>
        <w:bidi w:val="0"/>
        <w:rPr>
          <w:rFonts w:ascii="Arial" w:hAnsi="Arial"/>
          <w:b w:val="0"/>
          <w:bCs w:val="0"/>
          <w:sz w:val="20"/>
          <w:szCs w:val="20"/>
        </w:rPr>
      </w:pPr>
      <w:r>
        <w:rPr>
          <w:rFonts w:asciiTheme="majorBidi" w:hAnsiTheme="majorBidi" w:cstheme="majorBidi"/>
          <w:sz w:val="20"/>
          <w:szCs w:val="20"/>
        </w:rPr>
        <w:t xml:space="preserve">Water Technologies </w:t>
      </w:r>
    </w:p>
    <w:p w:rsidR="005579B1" w:rsidRDefault="005579B1" w:rsidP="005579B1">
      <w:pPr>
        <w:pStyle w:val="af9"/>
        <w:numPr>
          <w:ilvl w:val="0"/>
          <w:numId w:val="74"/>
        </w:numPr>
        <w:bidi w:val="0"/>
        <w:rPr>
          <w:rFonts w:ascii="Arial" w:hAnsi="Arial"/>
          <w:b w:val="0"/>
          <w:bCs w:val="0"/>
          <w:sz w:val="20"/>
          <w:szCs w:val="20"/>
        </w:rPr>
      </w:pPr>
      <w:r>
        <w:rPr>
          <w:rFonts w:asciiTheme="majorBidi" w:hAnsiTheme="majorBidi" w:cstheme="majorBidi"/>
          <w:sz w:val="20"/>
          <w:szCs w:val="20"/>
        </w:rPr>
        <w:t>Energy efficiency</w:t>
      </w:r>
    </w:p>
    <w:p w:rsidR="005579B1" w:rsidRDefault="005579B1" w:rsidP="005579B1">
      <w:pPr>
        <w:pStyle w:val="af9"/>
        <w:numPr>
          <w:ilvl w:val="0"/>
          <w:numId w:val="74"/>
        </w:numPr>
        <w:bidi w:val="0"/>
        <w:rPr>
          <w:rFonts w:ascii="Arial" w:hAnsi="Arial"/>
          <w:b w:val="0"/>
          <w:bCs w:val="0"/>
          <w:sz w:val="20"/>
          <w:szCs w:val="20"/>
        </w:rPr>
      </w:pPr>
      <w:r>
        <w:rPr>
          <w:rFonts w:asciiTheme="majorBidi" w:hAnsiTheme="majorBidi" w:cstheme="majorBidi"/>
          <w:sz w:val="20"/>
          <w:szCs w:val="20"/>
        </w:rPr>
        <w:t>Energy safety</w:t>
      </w:r>
    </w:p>
    <w:p w:rsidR="005579B1" w:rsidRDefault="005579B1" w:rsidP="005579B1">
      <w:pPr>
        <w:pStyle w:val="af9"/>
        <w:numPr>
          <w:ilvl w:val="0"/>
          <w:numId w:val="74"/>
        </w:numPr>
        <w:bidi w:val="0"/>
        <w:rPr>
          <w:rFonts w:asciiTheme="majorBidi" w:hAnsiTheme="majorBidi" w:cstheme="majorBidi"/>
          <w:b w:val="0"/>
          <w:bCs w:val="0"/>
          <w:sz w:val="20"/>
          <w:szCs w:val="20"/>
        </w:rPr>
      </w:pPr>
      <w:r>
        <w:rPr>
          <w:rFonts w:asciiTheme="majorBidi" w:hAnsiTheme="majorBidi" w:cstheme="majorBidi"/>
          <w:sz w:val="20"/>
          <w:szCs w:val="20"/>
        </w:rPr>
        <w:t>Alternative fuels</w:t>
      </w:r>
    </w:p>
    <w:p w:rsidR="005579B1" w:rsidRDefault="005579B1" w:rsidP="005579B1">
      <w:pPr>
        <w:pStyle w:val="af9"/>
        <w:numPr>
          <w:ilvl w:val="0"/>
          <w:numId w:val="74"/>
        </w:numPr>
        <w:bidi w:val="0"/>
        <w:rPr>
          <w:rFonts w:asciiTheme="majorBidi" w:hAnsiTheme="majorBidi" w:cstheme="majorBidi"/>
          <w:b w:val="0"/>
          <w:bCs w:val="0"/>
          <w:sz w:val="20"/>
          <w:szCs w:val="20"/>
        </w:rPr>
      </w:pPr>
      <w:r>
        <w:rPr>
          <w:rFonts w:asciiTheme="majorBidi" w:hAnsiTheme="majorBidi" w:cstheme="majorBidi"/>
          <w:sz w:val="20"/>
          <w:szCs w:val="20"/>
        </w:rPr>
        <w:t xml:space="preserve">Energy modeling </w:t>
      </w:r>
    </w:p>
    <w:p w:rsidR="005579B1" w:rsidRDefault="005579B1" w:rsidP="005579B1">
      <w:pPr>
        <w:pStyle w:val="af9"/>
        <w:numPr>
          <w:ilvl w:val="0"/>
          <w:numId w:val="74"/>
        </w:numPr>
        <w:bidi w:val="0"/>
        <w:rPr>
          <w:rFonts w:ascii="Arial" w:hAnsi="Arial"/>
          <w:b w:val="0"/>
          <w:bCs w:val="0"/>
          <w:sz w:val="20"/>
          <w:szCs w:val="20"/>
        </w:rPr>
      </w:pPr>
      <w:r>
        <w:rPr>
          <w:rFonts w:asciiTheme="majorBidi" w:hAnsiTheme="majorBidi" w:cstheme="majorBidi"/>
          <w:sz w:val="20"/>
          <w:szCs w:val="20"/>
        </w:rPr>
        <w:t>Geotechnical &amp; Geophysical technologies</w:t>
      </w:r>
    </w:p>
    <w:p w:rsidR="005579B1" w:rsidRDefault="005579B1" w:rsidP="005579B1">
      <w:pPr>
        <w:pStyle w:val="af9"/>
        <w:numPr>
          <w:ilvl w:val="0"/>
          <w:numId w:val="74"/>
        </w:numPr>
        <w:bidi w:val="0"/>
        <w:rPr>
          <w:rFonts w:asciiTheme="majorBidi" w:hAnsiTheme="majorBidi" w:cstheme="majorBidi"/>
          <w:b w:val="0"/>
          <w:bCs w:val="0"/>
          <w:sz w:val="20"/>
          <w:szCs w:val="20"/>
        </w:rPr>
      </w:pPr>
      <w:r>
        <w:rPr>
          <w:rFonts w:asciiTheme="majorBidi" w:hAnsiTheme="majorBidi" w:cstheme="majorBidi"/>
          <w:sz w:val="20"/>
          <w:szCs w:val="20"/>
        </w:rPr>
        <w:t>"Digital gas Field" technologies</w:t>
      </w:r>
    </w:p>
    <w:p w:rsidR="005579B1" w:rsidRPr="0013549A" w:rsidRDefault="005579B1" w:rsidP="00477D49">
      <w:pPr>
        <w:pStyle w:val="af6"/>
        <w:numPr>
          <w:ilvl w:val="1"/>
          <w:numId w:val="96"/>
        </w:numPr>
        <w:spacing w:line="360" w:lineRule="auto"/>
        <w:jc w:val="both"/>
        <w:rPr>
          <w:rFonts w:asciiTheme="majorBidi" w:hAnsiTheme="majorBidi"/>
          <w:szCs w:val="24"/>
        </w:rPr>
      </w:pPr>
      <w:r w:rsidRPr="0013549A">
        <w:rPr>
          <w:rFonts w:asciiTheme="majorBidi" w:hAnsiTheme="majorBidi" w:hint="cs"/>
          <w:szCs w:val="24"/>
          <w:rtl/>
        </w:rPr>
        <w:lastRenderedPageBreak/>
        <w:t xml:space="preserve">הצעות לתוכניות התמחות בארה"ב, מופיעות </w:t>
      </w:r>
      <w:r w:rsidRPr="00824A38">
        <w:rPr>
          <w:rFonts w:asciiTheme="majorBidi" w:hAnsiTheme="majorBidi" w:hint="cs"/>
          <w:b/>
          <w:bCs/>
          <w:szCs w:val="24"/>
          <w:rtl/>
        </w:rPr>
        <w:t>בנספח ה'</w:t>
      </w:r>
      <w:r w:rsidRPr="0013549A">
        <w:rPr>
          <w:rFonts w:asciiTheme="majorBidi" w:hAnsiTheme="majorBidi" w:hint="cs"/>
          <w:szCs w:val="24"/>
          <w:rtl/>
        </w:rPr>
        <w:t>. המעוניינים מוזמנים לפנות עצמאית ולברר אפשרויות השתלבות.</w:t>
      </w:r>
    </w:p>
    <w:p w:rsidR="005579B1" w:rsidRPr="00477D49" w:rsidRDefault="005579B1" w:rsidP="00477D49">
      <w:pPr>
        <w:pStyle w:val="af6"/>
        <w:numPr>
          <w:ilvl w:val="1"/>
          <w:numId w:val="96"/>
        </w:numPr>
        <w:spacing w:line="360" w:lineRule="auto"/>
        <w:jc w:val="both"/>
        <w:rPr>
          <w:rFonts w:asciiTheme="majorBidi" w:hAnsiTheme="majorBidi"/>
          <w:szCs w:val="24"/>
        </w:rPr>
      </w:pPr>
      <w:r w:rsidRPr="00477D49">
        <w:rPr>
          <w:rFonts w:asciiTheme="majorBidi" w:hAnsiTheme="majorBidi" w:hint="cs"/>
          <w:szCs w:val="24"/>
          <w:rtl/>
        </w:rPr>
        <w:t xml:space="preserve">במסגרת הקול </w:t>
      </w:r>
      <w:r w:rsidR="00E943BD" w:rsidRPr="00477D49">
        <w:rPr>
          <w:rFonts w:asciiTheme="majorBidi" w:hAnsiTheme="majorBidi" w:hint="cs"/>
          <w:szCs w:val="24"/>
          <w:rtl/>
        </w:rPr>
        <w:t>ה</w:t>
      </w:r>
      <w:r w:rsidRPr="00477D49">
        <w:rPr>
          <w:rFonts w:asciiTheme="majorBidi" w:hAnsiTheme="majorBidi" w:hint="cs"/>
          <w:szCs w:val="24"/>
          <w:rtl/>
        </w:rPr>
        <w:t>קורא למלגות, יקצה המשרד מלגות עבור השתלמות  בתר דוקטורט שתחל במהלך שנת 2018/19. היקף המלגה יעמוד על 150,000 ש"ח לשנה. תיתכן תוספת לסכום זה, בהתאם למצב המשפחתי של המשתלם, קרי בן/בת זוג ומספר ילדים, עד לגובה של 25,000 ש"ח למשפחה לשנה.</w:t>
      </w:r>
    </w:p>
    <w:p w:rsidR="005579B1" w:rsidRPr="00477D49" w:rsidRDefault="005579B1" w:rsidP="00477D49">
      <w:pPr>
        <w:pStyle w:val="af6"/>
        <w:numPr>
          <w:ilvl w:val="1"/>
          <w:numId w:val="96"/>
        </w:numPr>
        <w:spacing w:line="360" w:lineRule="auto"/>
        <w:jc w:val="both"/>
        <w:rPr>
          <w:rFonts w:asciiTheme="majorBidi" w:hAnsiTheme="majorBidi"/>
          <w:szCs w:val="24"/>
        </w:rPr>
      </w:pPr>
      <w:r w:rsidRPr="00477D49">
        <w:rPr>
          <w:rFonts w:asciiTheme="majorBidi" w:hAnsiTheme="majorBidi" w:hint="cs"/>
          <w:szCs w:val="24"/>
          <w:rtl/>
        </w:rPr>
        <w:t>המלגה תוענק בהתאם לתנאי קול קורא 2018/26 זה ובכפוף לזמינות תקציבית של המשרד.</w:t>
      </w:r>
    </w:p>
    <w:p w:rsidR="005579B1" w:rsidRDefault="005579B1" w:rsidP="00477D49">
      <w:pPr>
        <w:pStyle w:val="af6"/>
        <w:numPr>
          <w:ilvl w:val="0"/>
          <w:numId w:val="96"/>
        </w:numPr>
        <w:spacing w:line="360" w:lineRule="auto"/>
        <w:jc w:val="both"/>
        <w:outlineLvl w:val="0"/>
        <w:rPr>
          <w:rFonts w:asciiTheme="majorBidi" w:hAnsiTheme="majorBidi"/>
          <w:b/>
          <w:bCs/>
          <w:sz w:val="28"/>
          <w:szCs w:val="28"/>
          <w:u w:val="single"/>
        </w:rPr>
      </w:pPr>
      <w:r>
        <w:rPr>
          <w:rFonts w:asciiTheme="majorBidi" w:hAnsiTheme="majorBidi" w:hint="cs"/>
          <w:b/>
          <w:bCs/>
          <w:sz w:val="28"/>
          <w:szCs w:val="28"/>
          <w:u w:val="single"/>
          <w:rtl/>
        </w:rPr>
        <w:t xml:space="preserve">תנאי סף </w:t>
      </w:r>
      <w:r w:rsidR="00233A76">
        <w:rPr>
          <w:rFonts w:asciiTheme="majorBidi" w:hAnsiTheme="majorBidi" w:hint="cs"/>
          <w:b/>
          <w:bCs/>
          <w:sz w:val="28"/>
          <w:szCs w:val="28"/>
          <w:u w:val="single"/>
          <w:rtl/>
        </w:rPr>
        <w:t>מנהליים</w:t>
      </w:r>
      <w:r>
        <w:rPr>
          <w:rFonts w:asciiTheme="majorBidi" w:hAnsiTheme="majorBidi" w:hint="cs"/>
          <w:b/>
          <w:bCs/>
          <w:sz w:val="28"/>
          <w:szCs w:val="28"/>
          <w:u w:val="single"/>
          <w:rtl/>
        </w:rPr>
        <w:t>:</w:t>
      </w:r>
    </w:p>
    <w:p w:rsidR="005579B1" w:rsidRDefault="005579B1" w:rsidP="00477D49">
      <w:pPr>
        <w:pStyle w:val="af6"/>
        <w:numPr>
          <w:ilvl w:val="1"/>
          <w:numId w:val="96"/>
        </w:numPr>
        <w:spacing w:line="360" w:lineRule="auto"/>
        <w:jc w:val="both"/>
        <w:outlineLvl w:val="0"/>
        <w:rPr>
          <w:rFonts w:asciiTheme="majorBidi" w:hAnsiTheme="majorBidi"/>
          <w:szCs w:val="24"/>
          <w:rtl/>
        </w:rPr>
      </w:pPr>
      <w:r>
        <w:rPr>
          <w:rFonts w:asciiTheme="majorBidi" w:hAnsiTheme="majorBidi" w:hint="cs"/>
          <w:szCs w:val="24"/>
          <w:rtl/>
        </w:rPr>
        <w:t xml:space="preserve">המשתלם אינו מקבל מימון מגורם </w:t>
      </w:r>
      <w:r w:rsidRPr="00781A16">
        <w:rPr>
          <w:rFonts w:asciiTheme="majorBidi" w:hAnsiTheme="majorBidi" w:hint="cs"/>
          <w:b/>
          <w:bCs/>
          <w:szCs w:val="24"/>
          <w:rtl/>
        </w:rPr>
        <w:t>ממשלתי</w:t>
      </w:r>
      <w:r>
        <w:rPr>
          <w:rFonts w:asciiTheme="majorBidi" w:hAnsiTheme="majorBidi" w:hint="cs"/>
          <w:szCs w:val="24"/>
          <w:rtl/>
        </w:rPr>
        <w:t xml:space="preserve"> ישראלי אחר.</w:t>
      </w:r>
    </w:p>
    <w:p w:rsidR="00460E96" w:rsidRDefault="005579B1" w:rsidP="00477D49">
      <w:pPr>
        <w:pStyle w:val="af6"/>
        <w:numPr>
          <w:ilvl w:val="1"/>
          <w:numId w:val="96"/>
        </w:numPr>
        <w:spacing w:line="360" w:lineRule="auto"/>
        <w:jc w:val="both"/>
        <w:outlineLvl w:val="0"/>
        <w:rPr>
          <w:rFonts w:asciiTheme="majorBidi" w:hAnsiTheme="majorBidi"/>
          <w:szCs w:val="24"/>
        </w:rPr>
      </w:pPr>
      <w:r>
        <w:rPr>
          <w:rFonts w:asciiTheme="majorBidi" w:hAnsiTheme="majorBidi" w:hint="cs"/>
          <w:szCs w:val="24"/>
          <w:rtl/>
        </w:rPr>
        <w:t xml:space="preserve">המשתלם הינו אזרח ישראל. </w:t>
      </w:r>
    </w:p>
    <w:p w:rsidR="00460E96" w:rsidRPr="00460E96" w:rsidRDefault="00460E96" w:rsidP="00477D49">
      <w:pPr>
        <w:pStyle w:val="af6"/>
        <w:numPr>
          <w:ilvl w:val="1"/>
          <w:numId w:val="96"/>
        </w:numPr>
        <w:spacing w:line="360" w:lineRule="auto"/>
        <w:jc w:val="both"/>
        <w:outlineLvl w:val="0"/>
        <w:rPr>
          <w:rFonts w:asciiTheme="majorBidi" w:hAnsiTheme="majorBidi"/>
          <w:szCs w:val="24"/>
          <w:rtl/>
        </w:rPr>
      </w:pPr>
      <w:r w:rsidRPr="00460E96">
        <w:rPr>
          <w:rFonts w:asciiTheme="majorBidi" w:hAnsiTheme="majorBidi"/>
          <w:szCs w:val="24"/>
          <w:rtl/>
        </w:rPr>
        <w:t>המוסד המגיש הינו מוסד מוכר להשכלה גבוהה בישראל, כמשמעותו בחוק המועצה להשכלה גבוהה, תשי"ח-1958 (להלן – "</w:t>
      </w:r>
      <w:r w:rsidRPr="00781A16">
        <w:rPr>
          <w:rFonts w:asciiTheme="majorBidi" w:hAnsiTheme="majorBidi"/>
          <w:b/>
          <w:bCs/>
          <w:szCs w:val="24"/>
          <w:rtl/>
        </w:rPr>
        <w:t>המוסד</w:t>
      </w:r>
      <w:r w:rsidRPr="00460E96">
        <w:rPr>
          <w:rFonts w:asciiTheme="majorBidi" w:hAnsiTheme="majorBidi"/>
          <w:szCs w:val="24"/>
          <w:rtl/>
        </w:rPr>
        <w:t>" או "</w:t>
      </w:r>
      <w:r w:rsidRPr="00781A16">
        <w:rPr>
          <w:rFonts w:asciiTheme="majorBidi" w:hAnsiTheme="majorBidi"/>
          <w:b/>
          <w:bCs/>
          <w:szCs w:val="24"/>
          <w:rtl/>
        </w:rPr>
        <w:t>המוסד בארץ</w:t>
      </w:r>
      <w:r w:rsidRPr="00460E96">
        <w:rPr>
          <w:rFonts w:asciiTheme="majorBidi" w:hAnsiTheme="majorBidi"/>
          <w:szCs w:val="24"/>
          <w:rtl/>
        </w:rPr>
        <w:t>").</w:t>
      </w:r>
    </w:p>
    <w:p w:rsidR="00460E96" w:rsidRPr="00460E96" w:rsidRDefault="00460E96" w:rsidP="00477D49">
      <w:pPr>
        <w:pStyle w:val="af6"/>
        <w:numPr>
          <w:ilvl w:val="1"/>
          <w:numId w:val="96"/>
        </w:numPr>
        <w:spacing w:line="360" w:lineRule="auto"/>
        <w:jc w:val="both"/>
        <w:outlineLvl w:val="0"/>
        <w:rPr>
          <w:rFonts w:asciiTheme="majorBidi" w:hAnsiTheme="majorBidi"/>
          <w:szCs w:val="24"/>
          <w:rtl/>
        </w:rPr>
      </w:pPr>
      <w:r w:rsidRPr="00460E96">
        <w:rPr>
          <w:rFonts w:asciiTheme="majorBidi" w:hAnsiTheme="majorBidi"/>
          <w:szCs w:val="24"/>
          <w:rtl/>
        </w:rPr>
        <w:t xml:space="preserve">המוסד והמשתלם יתחייבו לבצע את התנאים המפורטים בסעיף 3 להלן. </w:t>
      </w:r>
    </w:p>
    <w:p w:rsidR="00460E96" w:rsidRPr="00460E96" w:rsidRDefault="00460E96" w:rsidP="00477D49">
      <w:pPr>
        <w:pStyle w:val="af6"/>
        <w:numPr>
          <w:ilvl w:val="1"/>
          <w:numId w:val="96"/>
        </w:numPr>
        <w:spacing w:line="360" w:lineRule="auto"/>
        <w:jc w:val="both"/>
        <w:outlineLvl w:val="0"/>
        <w:rPr>
          <w:rFonts w:asciiTheme="majorBidi" w:hAnsiTheme="majorBidi"/>
          <w:szCs w:val="24"/>
          <w:rtl/>
        </w:rPr>
      </w:pPr>
      <w:r w:rsidRPr="00460E96">
        <w:rPr>
          <w:rFonts w:asciiTheme="majorBidi" w:hAnsiTheme="majorBidi"/>
          <w:szCs w:val="24"/>
          <w:rtl/>
        </w:rPr>
        <w:t xml:space="preserve">המשתלם אינו נמנה על סגל המוסד, אלא אם אינו מקבל שכר מהמוסד. </w:t>
      </w:r>
    </w:p>
    <w:p w:rsidR="00233A76" w:rsidRPr="00460E96" w:rsidRDefault="00460E96" w:rsidP="00477D49">
      <w:pPr>
        <w:pStyle w:val="af6"/>
        <w:numPr>
          <w:ilvl w:val="0"/>
          <w:numId w:val="96"/>
        </w:numPr>
        <w:spacing w:line="360" w:lineRule="auto"/>
        <w:jc w:val="both"/>
        <w:outlineLvl w:val="0"/>
        <w:rPr>
          <w:rFonts w:asciiTheme="majorBidi" w:hAnsiTheme="majorBidi"/>
          <w:b/>
          <w:bCs/>
          <w:sz w:val="28"/>
          <w:szCs w:val="28"/>
          <w:u w:val="single"/>
        </w:rPr>
      </w:pPr>
      <w:r w:rsidRPr="00460E96">
        <w:rPr>
          <w:rFonts w:asciiTheme="majorBidi" w:hAnsiTheme="majorBidi"/>
          <w:b/>
          <w:bCs/>
          <w:sz w:val="28"/>
          <w:szCs w:val="28"/>
          <w:u w:val="single"/>
          <w:rtl/>
        </w:rPr>
        <w:t xml:space="preserve">תנאי ביצוע: </w:t>
      </w:r>
    </w:p>
    <w:p w:rsidR="005579B1" w:rsidRDefault="005579B1" w:rsidP="00477D49">
      <w:pPr>
        <w:pStyle w:val="af6"/>
        <w:numPr>
          <w:ilvl w:val="1"/>
          <w:numId w:val="96"/>
        </w:numPr>
        <w:spacing w:line="360" w:lineRule="auto"/>
        <w:jc w:val="both"/>
        <w:outlineLvl w:val="0"/>
        <w:rPr>
          <w:rFonts w:asciiTheme="majorBidi" w:hAnsiTheme="majorBidi"/>
          <w:szCs w:val="24"/>
        </w:rPr>
      </w:pPr>
      <w:r>
        <w:rPr>
          <w:rFonts w:asciiTheme="majorBidi" w:hAnsiTheme="majorBidi" w:hint="cs"/>
          <w:szCs w:val="24"/>
          <w:rtl/>
        </w:rPr>
        <w:t>הבקשות תוגשנה באמצעות הרשות המוסמכת של המוסד.</w:t>
      </w:r>
    </w:p>
    <w:p w:rsidR="005579B1" w:rsidRDefault="005579B1" w:rsidP="00477D49">
      <w:pPr>
        <w:pStyle w:val="af6"/>
        <w:numPr>
          <w:ilvl w:val="1"/>
          <w:numId w:val="96"/>
        </w:numPr>
        <w:spacing w:line="360" w:lineRule="auto"/>
        <w:jc w:val="both"/>
        <w:outlineLvl w:val="0"/>
        <w:rPr>
          <w:rFonts w:asciiTheme="majorBidi" w:hAnsiTheme="majorBidi"/>
          <w:szCs w:val="24"/>
        </w:rPr>
      </w:pPr>
      <w:r>
        <w:rPr>
          <w:rFonts w:asciiTheme="majorBidi" w:hAnsiTheme="majorBidi" w:hint="cs"/>
          <w:szCs w:val="24"/>
          <w:rtl/>
        </w:rPr>
        <w:t>התחייבות המשתלמים תעשה באמצעות המוסד בישראל. התקשרויות המשרד תבוצענה מול המוסד</w:t>
      </w:r>
      <w:r w:rsidR="00E943BD">
        <w:rPr>
          <w:rFonts w:asciiTheme="majorBidi" w:hAnsiTheme="majorBidi" w:hint="cs"/>
          <w:szCs w:val="24"/>
          <w:rtl/>
        </w:rPr>
        <w:t>, אשר יהיה צד</w:t>
      </w:r>
      <w:r>
        <w:rPr>
          <w:rFonts w:asciiTheme="majorBidi" w:hAnsiTheme="majorBidi" w:hint="cs"/>
          <w:szCs w:val="24"/>
          <w:rtl/>
        </w:rPr>
        <w:t xml:space="preserve"> </w:t>
      </w:r>
      <w:r w:rsidR="00E943BD">
        <w:rPr>
          <w:rFonts w:asciiTheme="majorBidi" w:hAnsiTheme="majorBidi" w:hint="cs"/>
          <w:szCs w:val="24"/>
          <w:rtl/>
        </w:rPr>
        <w:t>ל</w:t>
      </w:r>
      <w:r>
        <w:rPr>
          <w:rFonts w:asciiTheme="majorBidi" w:hAnsiTheme="majorBidi" w:hint="cs"/>
          <w:szCs w:val="24"/>
          <w:rtl/>
        </w:rPr>
        <w:t xml:space="preserve">הסכם. </w:t>
      </w:r>
    </w:p>
    <w:p w:rsidR="005579B1" w:rsidRDefault="005579B1" w:rsidP="00477D49">
      <w:pPr>
        <w:pStyle w:val="af6"/>
        <w:numPr>
          <w:ilvl w:val="1"/>
          <w:numId w:val="96"/>
        </w:numPr>
        <w:spacing w:line="360" w:lineRule="auto"/>
        <w:jc w:val="both"/>
        <w:outlineLvl w:val="0"/>
        <w:rPr>
          <w:rFonts w:asciiTheme="majorBidi" w:hAnsiTheme="majorBidi"/>
          <w:szCs w:val="24"/>
        </w:rPr>
      </w:pPr>
      <w:r>
        <w:rPr>
          <w:rFonts w:asciiTheme="majorBidi" w:hAnsiTheme="majorBidi" w:hint="cs"/>
          <w:szCs w:val="24"/>
          <w:rtl/>
        </w:rPr>
        <w:t>מוסד המשלם באמצעות "פורטל הספקים", יקפיד להוסיף האישורים המתאימים בכל תשלום (אישורי מנחה וכו').</w:t>
      </w:r>
    </w:p>
    <w:p w:rsidR="005579B1" w:rsidRDefault="005579B1" w:rsidP="00477D49">
      <w:pPr>
        <w:pStyle w:val="af6"/>
        <w:numPr>
          <w:ilvl w:val="1"/>
          <w:numId w:val="96"/>
        </w:numPr>
        <w:spacing w:line="360" w:lineRule="auto"/>
        <w:jc w:val="both"/>
        <w:outlineLvl w:val="0"/>
        <w:rPr>
          <w:rFonts w:asciiTheme="majorBidi" w:hAnsiTheme="majorBidi"/>
          <w:szCs w:val="24"/>
        </w:rPr>
      </w:pPr>
      <w:r>
        <w:rPr>
          <w:rFonts w:asciiTheme="majorBidi" w:hAnsiTheme="majorBidi" w:hint="cs"/>
          <w:szCs w:val="24"/>
          <w:rtl/>
        </w:rPr>
        <w:t xml:space="preserve">הממונה מטעם המשרד על ביצוע השירותים נשוא מכרז זה היא דר' עינת מגל או מי שימונה מטעמה בכתב (להלן: </w:t>
      </w:r>
      <w:r>
        <w:rPr>
          <w:rFonts w:asciiTheme="majorBidi" w:hAnsiTheme="majorBidi" w:hint="cs"/>
          <w:b/>
          <w:bCs/>
          <w:szCs w:val="24"/>
          <w:rtl/>
        </w:rPr>
        <w:t>"הממונה"</w:t>
      </w:r>
      <w:r>
        <w:rPr>
          <w:rFonts w:asciiTheme="majorBidi" w:hAnsiTheme="majorBidi" w:hint="cs"/>
          <w:szCs w:val="24"/>
          <w:rtl/>
        </w:rPr>
        <w:t>).</w:t>
      </w:r>
    </w:p>
    <w:p w:rsidR="005579B1" w:rsidRDefault="005579B1" w:rsidP="00477D49">
      <w:pPr>
        <w:pStyle w:val="af6"/>
        <w:numPr>
          <w:ilvl w:val="1"/>
          <w:numId w:val="96"/>
        </w:numPr>
        <w:spacing w:line="360" w:lineRule="auto"/>
        <w:jc w:val="both"/>
        <w:outlineLvl w:val="0"/>
        <w:rPr>
          <w:rFonts w:asciiTheme="majorBidi" w:hAnsiTheme="majorBidi"/>
          <w:szCs w:val="24"/>
        </w:rPr>
      </w:pPr>
      <w:r>
        <w:rPr>
          <w:rFonts w:asciiTheme="majorBidi" w:hAnsiTheme="majorBidi" w:hint="cs"/>
          <w:szCs w:val="24"/>
          <w:rtl/>
        </w:rPr>
        <w:t>הזוכה או מי מטעמו לא יהיה רשאי להעביר או להסב את זכויותיו ע"פ הצעה זו, כולן או חלקן, לצד שלישי אלא בהסכמה מראש ובכתב מהמשרד.</w:t>
      </w:r>
    </w:p>
    <w:p w:rsidR="005579B1" w:rsidRDefault="005579B1" w:rsidP="00477D49">
      <w:pPr>
        <w:pStyle w:val="af6"/>
        <w:numPr>
          <w:ilvl w:val="1"/>
          <w:numId w:val="96"/>
        </w:numPr>
        <w:spacing w:line="360" w:lineRule="auto"/>
        <w:jc w:val="both"/>
        <w:outlineLvl w:val="0"/>
        <w:rPr>
          <w:rFonts w:asciiTheme="majorBidi" w:hAnsiTheme="majorBidi"/>
          <w:szCs w:val="24"/>
        </w:rPr>
      </w:pPr>
      <w:r>
        <w:rPr>
          <w:rFonts w:asciiTheme="majorBidi" w:hAnsiTheme="majorBidi" w:hint="cs"/>
          <w:szCs w:val="24"/>
          <w:rtl/>
        </w:rPr>
        <w:t>הזוכה ומי מטעמו מתחייבים להעניק את השירותים במומחיות, במקצועיות ובמיומנות על פי כל הסטנדרטים המקצועיים המקובלים.</w:t>
      </w:r>
    </w:p>
    <w:p w:rsidR="005579B1" w:rsidRDefault="005579B1" w:rsidP="00477D49">
      <w:pPr>
        <w:pStyle w:val="af6"/>
        <w:numPr>
          <w:ilvl w:val="1"/>
          <w:numId w:val="96"/>
        </w:numPr>
        <w:spacing w:line="360" w:lineRule="auto"/>
        <w:jc w:val="both"/>
        <w:outlineLvl w:val="0"/>
        <w:rPr>
          <w:rFonts w:asciiTheme="majorBidi" w:hAnsiTheme="majorBidi"/>
          <w:szCs w:val="24"/>
        </w:rPr>
      </w:pPr>
      <w:r>
        <w:rPr>
          <w:rFonts w:asciiTheme="majorBidi" w:hAnsiTheme="majorBidi" w:hint="cs"/>
          <w:szCs w:val="24"/>
          <w:rtl/>
        </w:rPr>
        <w:t xml:space="preserve">פורטל ספקים – לא ייחתם ההסכם בין המשרד לבין המוסד הזוכה עד אשר יצטרף הזוכה לפורטל הספקים הממשלתי, כפי הנדרש </w:t>
      </w:r>
      <w:hyperlink r:id="rId11" w:history="1">
        <w:r>
          <w:rPr>
            <w:rStyle w:val="Hyperlink"/>
            <w:rFonts w:asciiTheme="majorBidi" w:eastAsiaTheme="majorEastAsia" w:hAnsiTheme="majorBidi" w:hint="cs"/>
            <w:rtl/>
          </w:rPr>
          <w:t>בהוראת תכ"ם, "פורטל ספקים", מס' 7.16.1.</w:t>
        </w:r>
      </w:hyperlink>
    </w:p>
    <w:p w:rsidR="005579B1" w:rsidRDefault="005579B1" w:rsidP="005579B1">
      <w:pPr>
        <w:bidi w:val="0"/>
        <w:jc w:val="center"/>
        <w:rPr>
          <w:rFonts w:asciiTheme="majorBidi" w:hAnsiTheme="majorBidi"/>
          <w:sz w:val="28"/>
          <w:szCs w:val="28"/>
          <w:lang w:eastAsia="he-IL"/>
        </w:rPr>
      </w:pPr>
    </w:p>
    <w:p w:rsidR="00460E96" w:rsidRPr="00460E96" w:rsidRDefault="00460E96" w:rsidP="00477D49">
      <w:pPr>
        <w:pStyle w:val="af6"/>
        <w:numPr>
          <w:ilvl w:val="0"/>
          <w:numId w:val="96"/>
        </w:numPr>
        <w:spacing w:line="360" w:lineRule="auto"/>
        <w:jc w:val="both"/>
        <w:outlineLvl w:val="0"/>
        <w:rPr>
          <w:rFonts w:asciiTheme="majorBidi" w:hAnsiTheme="majorBidi"/>
          <w:b/>
          <w:bCs/>
          <w:sz w:val="28"/>
          <w:szCs w:val="28"/>
          <w:u w:val="single"/>
          <w:rtl/>
        </w:rPr>
      </w:pPr>
      <w:r w:rsidRPr="00460E96">
        <w:rPr>
          <w:rFonts w:asciiTheme="majorBidi" w:hAnsiTheme="majorBidi"/>
          <w:b/>
          <w:bCs/>
          <w:sz w:val="28"/>
          <w:szCs w:val="28"/>
          <w:u w:val="single"/>
          <w:rtl/>
        </w:rPr>
        <w:t xml:space="preserve">התחייבויות המשתלם והמוסד הזוכים במלגה </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 xml:space="preserve">המשתלם יצהיר שבכוונתו לשוב להתגורר בארץ בתום תקופת ההשתלמות ולעסוק לפחות למשך שנתיים בתחום שבו השתלם בחו"ל וזאת לא יאוחר מתום חמש שנים מתחילת קבלת המלגה. </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 xml:space="preserve">משתלם שלא ישוב לישראל לכל המאוחר בתום 5 שנים מתחילת קבלת המלגה, או יפר התחייבויותיו ע"פ הקול קורא וההסכם, יידרש להחזיר את כספי המלגה שניתנו לו בתוספת הפרשי </w:t>
      </w:r>
      <w:r w:rsidRPr="00460E96">
        <w:rPr>
          <w:rFonts w:asciiTheme="majorBidi" w:hAnsiTheme="majorBidi"/>
          <w:szCs w:val="24"/>
          <w:rtl/>
        </w:rPr>
        <w:lastRenderedPageBreak/>
        <w:t xml:space="preserve">הצמדה וריבית מיום קבלתם. יובהר כי תקופת 5 השנים במסגרתם מתחייב המשתלם לשוב לישראל תיספר מיום תחילת ההשתלמות בחו"ל.  המשתלם יחתום במעמד החתימה על התחייבות אישית בנוסח המפורט </w:t>
      </w:r>
      <w:r w:rsidRPr="004D666F">
        <w:rPr>
          <w:rFonts w:asciiTheme="majorBidi" w:hAnsiTheme="majorBidi"/>
          <w:b/>
          <w:bCs/>
          <w:szCs w:val="24"/>
          <w:rtl/>
        </w:rPr>
        <w:t>בנספח ד'</w:t>
      </w:r>
      <w:r w:rsidRPr="00460E96">
        <w:rPr>
          <w:rFonts w:asciiTheme="majorBidi" w:hAnsiTheme="majorBidi"/>
          <w:szCs w:val="24"/>
          <w:rtl/>
        </w:rPr>
        <w:t xml:space="preserve">, אשר תאושר ע"י עו"ד. </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 xml:space="preserve">נושאי המחקר בהם יעסוק המשתלם בחו"ל טעונים אישור המשרד. על המשתלם להציגם בעת הגשת הבקשה. </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 xml:space="preserve">כתנאי לחתימת הסכם ההתקשרות, המשתלם יציג למשרד את אישור קבלתו למרכז המחקר בחו"ל. </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המשתלם יקדיש את עיקר זמנו ללימודים ולמחקר שאושר לו במסגרת הקול הקורא ולא יעבוד בעבור תמורה כספית או תמורה בשווי כסף, למעט עבודה בשכר בהיקף שלא יעלה על 8 שעות שבועיות בסמסטר בתפקידי הוראה במוסד בו הוא משתלם.</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 xml:space="preserve">המוסד יקצה איש סגל קבוע אשר יהיה אחראי לקשר בין המשתלם, המוסד והמשרד. איש הסגל יישאר בתפקידו זה במשך כל תקופת ההסכם, ולא יוחלף אלא באישור המשרד מראש ובכתב. </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המשתלם יגיש לאיש הסגל בארץ דו"ח התקדמות (להלן: "</w:t>
      </w:r>
      <w:r w:rsidRPr="00781A16">
        <w:rPr>
          <w:rFonts w:asciiTheme="majorBidi" w:hAnsiTheme="majorBidi"/>
          <w:b/>
          <w:bCs/>
          <w:szCs w:val="24"/>
          <w:rtl/>
        </w:rPr>
        <w:t>דו"ח התקדמות שנתי</w:t>
      </w:r>
      <w:r w:rsidRPr="00460E96">
        <w:rPr>
          <w:rFonts w:asciiTheme="majorBidi" w:hAnsiTheme="majorBidi"/>
          <w:szCs w:val="24"/>
          <w:rtl/>
        </w:rPr>
        <w:t>") והישגים מאושר ע"י המנחה בחו"ל, בחודש האחרון של כל שנה (ממועד תחילת ההשתלמות). ב. איש הסגל יחווה את דעתו   על התקדמות  המשתלם ויעביר למוסד המלצה על המשך התמיכה בהשתלמות. בהתאם לכך המוסד יעביר למשרד את הדו"ח, ההמלצה ובקשת ההארכה לשנה נוספת עבור המשתלם שיעמוד בתנאים (</w:t>
      </w:r>
      <w:r w:rsidRPr="00781A16">
        <w:rPr>
          <w:rFonts w:asciiTheme="majorBidi" w:hAnsiTheme="majorBidi"/>
          <w:b/>
          <w:bCs/>
          <w:szCs w:val="24"/>
          <w:rtl/>
        </w:rPr>
        <w:t>נספח ב'</w:t>
      </w:r>
      <w:r w:rsidRPr="00460E96">
        <w:rPr>
          <w:rFonts w:asciiTheme="majorBidi" w:hAnsiTheme="majorBidi"/>
          <w:szCs w:val="24"/>
          <w:rtl/>
        </w:rPr>
        <w:t>). מסמכים אלו יוגשו למשרד על ידי המוסד, לא יאוחר מחודש לאחר תום כל שנה (ממועד תחילת ההשתלמות). הכול כמפורט בהסכם ההתקשרות בין הצדדים.</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אישור המשרד לדו"חות ולבקשות ההמשך שיוגשו יהווה תנאי להמשך ההתקשרות. המשרד רשאי שלא לאשר את המשך המלגה במקרה והישגי המשתלם אינם מספקים (למשל התקדמות שאינה משביעת רצון במחקר). תשובת המשרד המנומקת תימסר למשתלם ולמוסד תוך 45 ימים מיום קבלת הדו"חות ובקשת ההארכה לשנה נוספת.</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משתלם המבקש לצאת לחופשה העולה על 3 חודשים רצופים, במהלך שנת הלימודים האקדמית או במהלך עבודתו על תכנית המחקר, יידרש לבקש ולקבל את אישור המשרד לכך, מראש ובכתב.</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 xml:space="preserve">היה והמשתלם יסיים את לימודיו ביוזמתו, או ביוזמת מנהל המחלקה או המנחה, בארץ או בחו"ל לפני מועד סיום תקופת ההתקשרות, המשרד יהיה רשאי לקצר את תקופת ההסכם בהתאם, ולהפסיק את התשלומים בגינו, ולחייב את המשתלם בהחזרת הכספים שנתקבלו מהמשרד והכל בכפוף להחלטת ועדת המכרזים. </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 xml:space="preserve">המשרד יהיה זכאי לקבל בחזרה מהמשתלם את סכום הכסף ששולם בגין התקופה שבין מועד סיום ההשתלמות בפועל ומועד סיום ההשתלמות המתוכנן. </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 xml:space="preserve">בקשות לשינוי או הארכה של תקופת ההשתלמות יש להגיש למשרד 3 חודשים לפני תום ההסכם. </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יובהר כי לא ישולמו סכומי כסף נוספים בגין הארכת תקופת ההתקשרות.</w:t>
      </w:r>
    </w:p>
    <w:p w:rsidR="00460E96" w:rsidRPr="00460E96" w:rsidRDefault="00460E96" w:rsidP="00477D49">
      <w:pPr>
        <w:pStyle w:val="af6"/>
        <w:numPr>
          <w:ilvl w:val="0"/>
          <w:numId w:val="96"/>
        </w:numPr>
        <w:spacing w:line="360" w:lineRule="auto"/>
        <w:ind w:left="169"/>
        <w:jc w:val="both"/>
        <w:outlineLvl w:val="0"/>
        <w:rPr>
          <w:rFonts w:asciiTheme="majorBidi" w:hAnsiTheme="majorBidi"/>
          <w:b/>
          <w:bCs/>
          <w:sz w:val="28"/>
          <w:szCs w:val="28"/>
          <w:u w:val="single"/>
          <w:rtl/>
        </w:rPr>
      </w:pPr>
      <w:r w:rsidRPr="00460E96">
        <w:rPr>
          <w:rFonts w:asciiTheme="majorBidi" w:hAnsiTheme="majorBidi"/>
          <w:b/>
          <w:bCs/>
          <w:sz w:val="28"/>
          <w:szCs w:val="28"/>
          <w:u w:val="single"/>
          <w:rtl/>
        </w:rPr>
        <w:t>המסמכים שיש לצרף לבקשה:</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 xml:space="preserve">פרטים בדבר מרכז המחקר אליו מבקש המשתלם להתקבל. המסמך יכיל, בין היתר, פרטים בדבר ייחודו של מרכז המחקר, התרומה המדעית שיכול להציע, פרסומים נבחרים של מרכז המחקר </w:t>
      </w:r>
      <w:r w:rsidRPr="00460E96">
        <w:rPr>
          <w:rFonts w:asciiTheme="majorBidi" w:hAnsiTheme="majorBidi"/>
          <w:szCs w:val="24"/>
          <w:rtl/>
        </w:rPr>
        <w:lastRenderedPageBreak/>
        <w:t>מחמש השנים האחרונות המאפיינים את המרכז. ראוי להתייחס ככל הניתן לאמות המידה המוגדרות בסעיף 7 להלן.</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 xml:space="preserve">מכתב ממרכז המחקר בחו"ל בו מעוניין המשתלם לבצע את ההשתלמות. המכתב יכלול עדכון בדבר סטאטוס הגשת המועמדות למוסד ואישור בדבר עמידת המשתלם בתנאי הסף של המוסד. </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 xml:space="preserve">תכנית המחקר במסגרת ההשתלמות הכוללת את נושא ותקציר המחקר אותו מבקש המשתלם לבצע (עמוד אחד), ומידת התאמתה לתחומי האנרגיה והמים כפי שהוגדרו בסעיף א' לעיל. </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העתק תעודת הזהות.</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קורות חיים של המשתלם.</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רשימת פרסומים ועבודות מחקר של המשתלם.</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העתקי תעודות תארים אקדמיים של המשתלם.</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 xml:space="preserve">גיליונות ציונים של המשתלם מהתואר האחרון. </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מכתב המתאר את חשיבות השתלמות המשתלם במרכז המחקר בחו"ל להקמה ולחיזוק מחלקה בהוראה או במחקר במוסד האקדמי בישראל, אשר ייחתם על ידי רקטור, נשיא המוסד או ראש מחלקה. יובהר כי אין לראות באמור במסמך זה משום התחייבות המוסד לקלוט את המשתלם עם סיום ההשתלמות בחו"ל.</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שני מכתבי המלצה לכל הפחות המתייחסים למשתלם )ביניהם אחד מטעם המנחה בעבודת הדוקטורט). יש לצרף את המכתבים במעטפה סגורה.</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יש לציין בבקשה אם המועמד קיבל, או צפוי לקבל, מלגות נוספות, ובאילו סכומים, בהתאם לטבלה שבטופס הבקשה.</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הבקשה תישא את חתימותיהם של המשתלם ומורשי החתימה של המוסד האקדמי בישראל.</w:t>
      </w:r>
    </w:p>
    <w:p w:rsidR="00460E96" w:rsidRPr="00460E96" w:rsidRDefault="00460E96" w:rsidP="00477D49">
      <w:pPr>
        <w:pStyle w:val="af6"/>
        <w:numPr>
          <w:ilvl w:val="1"/>
          <w:numId w:val="96"/>
        </w:numPr>
        <w:spacing w:line="360" w:lineRule="auto"/>
        <w:ind w:left="713" w:hanging="546"/>
        <w:jc w:val="both"/>
        <w:outlineLvl w:val="0"/>
        <w:rPr>
          <w:rFonts w:asciiTheme="majorBidi" w:hAnsiTheme="majorBidi"/>
          <w:szCs w:val="24"/>
          <w:rtl/>
        </w:rPr>
      </w:pPr>
      <w:r w:rsidRPr="00460E96">
        <w:rPr>
          <w:rFonts w:asciiTheme="majorBidi" w:hAnsiTheme="majorBidi"/>
          <w:szCs w:val="24"/>
          <w:rtl/>
        </w:rPr>
        <w:t>החתימות מהוות התחייבות כי המועמד עונה לקריטריונים של התכנית, וכי המשתלם והמוסד יפעלו בהתאם להסכם ההתקשרות בין הצדדים.</w:t>
      </w:r>
    </w:p>
    <w:p w:rsidR="00460E96" w:rsidRPr="00460E96" w:rsidRDefault="00460E96" w:rsidP="00477D49">
      <w:pPr>
        <w:pStyle w:val="af6"/>
        <w:numPr>
          <w:ilvl w:val="0"/>
          <w:numId w:val="96"/>
        </w:numPr>
        <w:spacing w:line="360" w:lineRule="auto"/>
        <w:ind w:left="169"/>
        <w:jc w:val="both"/>
        <w:outlineLvl w:val="0"/>
        <w:rPr>
          <w:rFonts w:asciiTheme="majorBidi" w:hAnsiTheme="majorBidi"/>
          <w:b/>
          <w:bCs/>
          <w:sz w:val="28"/>
          <w:szCs w:val="28"/>
          <w:u w:val="single"/>
          <w:rtl/>
        </w:rPr>
      </w:pPr>
      <w:r w:rsidRPr="00460E96">
        <w:rPr>
          <w:rFonts w:asciiTheme="majorBidi" w:hAnsiTheme="majorBidi"/>
          <w:b/>
          <w:bCs/>
          <w:sz w:val="28"/>
          <w:szCs w:val="28"/>
          <w:u w:val="single"/>
          <w:rtl/>
        </w:rPr>
        <w:t xml:space="preserve">הגשת הבקשה </w:t>
      </w:r>
    </w:p>
    <w:p w:rsidR="005579B1" w:rsidRDefault="005579B1" w:rsidP="00477D49">
      <w:pPr>
        <w:pStyle w:val="af6"/>
        <w:numPr>
          <w:ilvl w:val="1"/>
          <w:numId w:val="96"/>
        </w:numPr>
        <w:spacing w:line="360" w:lineRule="auto"/>
        <w:ind w:left="713" w:hanging="546"/>
        <w:jc w:val="both"/>
        <w:outlineLvl w:val="0"/>
        <w:rPr>
          <w:rFonts w:asciiTheme="majorBidi" w:hAnsiTheme="majorBidi"/>
          <w:szCs w:val="24"/>
        </w:rPr>
      </w:pPr>
      <w:r>
        <w:rPr>
          <w:rFonts w:asciiTheme="majorBidi" w:hAnsiTheme="majorBidi" w:hint="cs"/>
          <w:szCs w:val="24"/>
          <w:rtl/>
        </w:rPr>
        <w:t>הבקשות תוגשנה באמצעות הרשות המוסמכת של המוסד.</w:t>
      </w:r>
    </w:p>
    <w:p w:rsidR="005579B1" w:rsidRDefault="005579B1" w:rsidP="00477D49">
      <w:pPr>
        <w:pStyle w:val="af6"/>
        <w:numPr>
          <w:ilvl w:val="1"/>
          <w:numId w:val="96"/>
        </w:numPr>
        <w:spacing w:line="360" w:lineRule="auto"/>
        <w:ind w:left="713" w:hanging="546"/>
        <w:jc w:val="both"/>
        <w:outlineLvl w:val="0"/>
        <w:rPr>
          <w:rFonts w:asciiTheme="majorBidi" w:hAnsiTheme="majorBidi"/>
          <w:szCs w:val="24"/>
        </w:rPr>
      </w:pPr>
      <w:r w:rsidRPr="00460E96">
        <w:rPr>
          <w:rFonts w:asciiTheme="majorBidi" w:hAnsiTheme="majorBidi" w:hint="cs"/>
          <w:szCs w:val="24"/>
          <w:rtl/>
        </w:rPr>
        <w:t xml:space="preserve">הגשת בקשות במסגרת קול קורא זה תיחשב כהסכמה של המוסד המבקש והמשתלם, לתנאי הסכם ההתקשרות על פי הנוסח המצורף </w:t>
      </w:r>
      <w:r w:rsidRPr="00781A16">
        <w:rPr>
          <w:rFonts w:asciiTheme="majorBidi" w:hAnsiTheme="majorBidi" w:hint="eastAsia"/>
          <w:b/>
          <w:bCs/>
          <w:szCs w:val="24"/>
          <w:rtl/>
        </w:rPr>
        <w:t>כנספח</w:t>
      </w:r>
      <w:r w:rsidRPr="00781A16">
        <w:rPr>
          <w:rFonts w:asciiTheme="majorBidi" w:hAnsiTheme="majorBidi"/>
          <w:b/>
          <w:bCs/>
          <w:szCs w:val="24"/>
          <w:rtl/>
        </w:rPr>
        <w:t xml:space="preserve"> </w:t>
      </w:r>
      <w:r w:rsidRPr="00781A16">
        <w:rPr>
          <w:rFonts w:asciiTheme="majorBidi" w:hAnsiTheme="majorBidi" w:hint="eastAsia"/>
          <w:b/>
          <w:bCs/>
          <w:szCs w:val="24"/>
          <w:rtl/>
        </w:rPr>
        <w:t>ג</w:t>
      </w:r>
      <w:r w:rsidRPr="00781A16">
        <w:rPr>
          <w:rFonts w:asciiTheme="majorBidi" w:hAnsiTheme="majorBidi"/>
          <w:b/>
          <w:bCs/>
          <w:szCs w:val="24"/>
          <w:rtl/>
        </w:rPr>
        <w:t>'</w:t>
      </w:r>
      <w:r w:rsidRPr="00460E96">
        <w:rPr>
          <w:rFonts w:asciiTheme="majorBidi" w:hAnsiTheme="majorBidi" w:hint="cs"/>
          <w:szCs w:val="24"/>
          <w:rtl/>
        </w:rPr>
        <w:t>; המשרד רשאי לעדכן את עיקרי תנאי הסכם ההתקשרות כדי לכלול בו פרטים רלוונטיים מתוך בקשת ההשתלמות והצעת המחקר של המשתלם אשר יזכה בקול הקורא. שינויים כאמור ייהפכו לחלק בלתי נפרד מתנאי ההסכם, ודין אי-עמידה בהם יהא כדין אי-עמידה בכל סעיף או תנאי אחר בהסכם.</w:t>
      </w:r>
    </w:p>
    <w:p w:rsidR="005579B1" w:rsidRPr="00C71885" w:rsidRDefault="005579B1" w:rsidP="00555252">
      <w:pPr>
        <w:pStyle w:val="af6"/>
        <w:numPr>
          <w:ilvl w:val="1"/>
          <w:numId w:val="96"/>
        </w:numPr>
        <w:spacing w:line="360" w:lineRule="auto"/>
        <w:ind w:left="713" w:hanging="546"/>
        <w:jc w:val="both"/>
        <w:outlineLvl w:val="0"/>
        <w:rPr>
          <w:rFonts w:asciiTheme="majorBidi" w:hAnsiTheme="majorBidi"/>
          <w:szCs w:val="24"/>
          <w:u w:val="single"/>
        </w:rPr>
      </w:pPr>
      <w:r w:rsidRPr="00460E96">
        <w:rPr>
          <w:rFonts w:asciiTheme="majorBidi" w:hAnsiTheme="majorBidi" w:hint="cs"/>
          <w:szCs w:val="24"/>
          <w:rtl/>
        </w:rPr>
        <w:t xml:space="preserve">את הבקשות יש להגיש על גבי טופס ההגשה המצורף </w:t>
      </w:r>
      <w:r w:rsidRPr="00781A16">
        <w:rPr>
          <w:rFonts w:asciiTheme="majorBidi" w:hAnsiTheme="majorBidi" w:hint="eastAsia"/>
          <w:b/>
          <w:bCs/>
          <w:szCs w:val="24"/>
          <w:rtl/>
        </w:rPr>
        <w:t>כנספח</w:t>
      </w:r>
      <w:r w:rsidRPr="00781A16">
        <w:rPr>
          <w:rFonts w:asciiTheme="majorBidi" w:hAnsiTheme="majorBidi"/>
          <w:b/>
          <w:bCs/>
          <w:szCs w:val="24"/>
          <w:rtl/>
        </w:rPr>
        <w:t xml:space="preserve"> </w:t>
      </w:r>
      <w:r w:rsidRPr="00781A16">
        <w:rPr>
          <w:rFonts w:asciiTheme="majorBidi" w:hAnsiTheme="majorBidi" w:hint="eastAsia"/>
          <w:b/>
          <w:bCs/>
          <w:szCs w:val="24"/>
          <w:rtl/>
        </w:rPr>
        <w:t>א</w:t>
      </w:r>
      <w:r w:rsidRPr="00781A16">
        <w:rPr>
          <w:rFonts w:asciiTheme="majorBidi" w:hAnsiTheme="majorBidi"/>
          <w:b/>
          <w:bCs/>
          <w:szCs w:val="24"/>
          <w:rtl/>
        </w:rPr>
        <w:t>'</w:t>
      </w:r>
      <w:r w:rsidRPr="00460E96">
        <w:rPr>
          <w:rFonts w:asciiTheme="majorBidi" w:hAnsiTheme="majorBidi" w:hint="cs"/>
          <w:szCs w:val="24"/>
          <w:rtl/>
        </w:rPr>
        <w:t xml:space="preserve"> (הטופס ימולא בהדפסה ולא בכתב יד), ב-2 עותקים, בצירוף המסמכים הנלווים כמפורט בסעיף 5 לעיל. בנוסף </w:t>
      </w:r>
      <w:r w:rsidR="00EF3BC9" w:rsidRPr="00460E96">
        <w:rPr>
          <w:rFonts w:asciiTheme="majorBidi" w:hAnsiTheme="majorBidi" w:hint="cs"/>
          <w:szCs w:val="24"/>
          <w:rtl/>
        </w:rPr>
        <w:t xml:space="preserve">לעותקים הפיזיים </w:t>
      </w:r>
      <w:r w:rsidRPr="00460E96">
        <w:rPr>
          <w:rFonts w:asciiTheme="majorBidi" w:hAnsiTheme="majorBidi" w:hint="cs"/>
          <w:szCs w:val="24"/>
          <w:rtl/>
        </w:rPr>
        <w:t>יש</w:t>
      </w:r>
      <w:r>
        <w:rPr>
          <w:rFonts w:ascii="Arial" w:hAnsi="Arial" w:hint="cs"/>
          <w:szCs w:val="24"/>
          <w:rtl/>
        </w:rPr>
        <w:t xml:space="preserve"> לשלוח עותק אלקטרוני לכתובת</w:t>
      </w:r>
      <w:hyperlink r:id="rId12" w:history="1">
        <w:r>
          <w:rPr>
            <w:rStyle w:val="Hyperlink"/>
            <w:rFonts w:ascii="Arial" w:eastAsiaTheme="majorEastAsia" w:hAnsi="Arial"/>
            <w:szCs w:val="24"/>
          </w:rPr>
          <w:t>reuvenb@energy.gov.il</w:t>
        </w:r>
      </w:hyperlink>
      <w:r>
        <w:rPr>
          <w:rFonts w:ascii="Arial" w:hAnsi="Arial"/>
          <w:szCs w:val="24"/>
        </w:rPr>
        <w:t xml:space="preserve"> </w:t>
      </w:r>
      <w:r>
        <w:rPr>
          <w:rFonts w:ascii="Arial" w:hAnsi="Arial" w:hint="cs"/>
          <w:szCs w:val="24"/>
          <w:rtl/>
        </w:rPr>
        <w:t xml:space="preserve">. </w:t>
      </w:r>
      <w:r w:rsidR="00EF3BC9" w:rsidRPr="00C71885">
        <w:rPr>
          <w:rFonts w:ascii="Arial" w:hAnsi="Arial" w:hint="cs"/>
          <w:b/>
          <w:bCs/>
          <w:szCs w:val="24"/>
          <w:u w:val="single"/>
          <w:rtl/>
        </w:rPr>
        <w:t>יובהר</w:t>
      </w:r>
      <w:r w:rsidRPr="00C71885">
        <w:rPr>
          <w:rFonts w:ascii="Arial" w:hAnsi="Arial"/>
          <w:b/>
          <w:bCs/>
          <w:szCs w:val="24"/>
          <w:u w:val="single"/>
          <w:rtl/>
        </w:rPr>
        <w:t xml:space="preserve"> כי מסמכים שלא </w:t>
      </w:r>
      <w:r w:rsidR="00555252">
        <w:rPr>
          <w:rFonts w:ascii="Arial" w:hAnsi="Arial" w:hint="cs"/>
          <w:b/>
          <w:bCs/>
          <w:szCs w:val="24"/>
          <w:u w:val="single"/>
          <w:rtl/>
        </w:rPr>
        <w:t xml:space="preserve">יוגשו ללשכת המדענית </w:t>
      </w:r>
      <w:r w:rsidR="00EF3BC9" w:rsidRPr="00C71885">
        <w:rPr>
          <w:rFonts w:ascii="Arial" w:hAnsi="Arial" w:hint="cs"/>
          <w:b/>
          <w:bCs/>
          <w:szCs w:val="24"/>
          <w:u w:val="single"/>
          <w:rtl/>
        </w:rPr>
        <w:t>עד למועד הקבוע ייפסלו, אף אם נשלחו באופן אלקטרוני.</w:t>
      </w:r>
    </w:p>
    <w:p w:rsidR="005579B1" w:rsidRDefault="005579B1" w:rsidP="00477D49">
      <w:pPr>
        <w:pStyle w:val="af6"/>
        <w:numPr>
          <w:ilvl w:val="1"/>
          <w:numId w:val="96"/>
        </w:numPr>
        <w:spacing w:line="360" w:lineRule="auto"/>
        <w:ind w:left="713" w:hanging="546"/>
        <w:jc w:val="both"/>
        <w:outlineLvl w:val="0"/>
        <w:rPr>
          <w:rFonts w:asciiTheme="majorBidi" w:hAnsiTheme="majorBidi"/>
          <w:szCs w:val="24"/>
        </w:rPr>
      </w:pPr>
      <w:r w:rsidRPr="0013549A">
        <w:rPr>
          <w:rFonts w:asciiTheme="majorBidi" w:hAnsiTheme="majorBidi" w:hint="cs"/>
          <w:szCs w:val="24"/>
          <w:rtl/>
        </w:rPr>
        <w:lastRenderedPageBreak/>
        <w:t xml:space="preserve">מועד אחרון להגשת בקשות: הבקשות תוגשנה למשרד, באמצעות הרשות המוסמכת של המוסד </w:t>
      </w:r>
      <w:r w:rsidRPr="00C71885">
        <w:rPr>
          <w:rFonts w:asciiTheme="majorBidi" w:hAnsiTheme="majorBidi" w:hint="cs"/>
          <w:b/>
          <w:bCs/>
          <w:szCs w:val="24"/>
          <w:rtl/>
        </w:rPr>
        <w:t xml:space="preserve">לא יאוחר מיום  </w:t>
      </w:r>
      <w:r w:rsidR="004F4EE3" w:rsidRPr="00C71885">
        <w:rPr>
          <w:rFonts w:asciiTheme="majorBidi" w:hAnsiTheme="majorBidi" w:hint="cs"/>
          <w:b/>
          <w:bCs/>
          <w:szCs w:val="24"/>
          <w:rtl/>
        </w:rPr>
        <w:t>17</w:t>
      </w:r>
      <w:r w:rsidRPr="00C71885">
        <w:rPr>
          <w:rFonts w:asciiTheme="majorBidi" w:hAnsiTheme="majorBidi" w:hint="cs"/>
          <w:b/>
          <w:bCs/>
          <w:szCs w:val="24"/>
          <w:rtl/>
        </w:rPr>
        <w:t>.6.18 בשעה 14:00.</w:t>
      </w:r>
    </w:p>
    <w:p w:rsidR="005579B1" w:rsidRDefault="005579B1" w:rsidP="00555252">
      <w:pPr>
        <w:pStyle w:val="af6"/>
        <w:numPr>
          <w:ilvl w:val="1"/>
          <w:numId w:val="96"/>
        </w:numPr>
        <w:spacing w:line="360" w:lineRule="auto"/>
        <w:ind w:left="713" w:hanging="546"/>
        <w:jc w:val="both"/>
        <w:outlineLvl w:val="0"/>
        <w:rPr>
          <w:rFonts w:asciiTheme="majorBidi" w:hAnsiTheme="majorBidi"/>
          <w:szCs w:val="24"/>
        </w:rPr>
      </w:pPr>
      <w:r w:rsidRPr="0013549A">
        <w:rPr>
          <w:rFonts w:asciiTheme="majorBidi" w:hAnsiTheme="majorBidi" w:hint="cs"/>
          <w:szCs w:val="24"/>
          <w:rtl/>
        </w:rPr>
        <w:t>הבקשות תוגשנה במעטפה סגורה, אשר יירשם עליה "קול קורא למלגות בתר-דוקטורט לשנת 2018" בדואר רשום, או על ידי שליח, ל-</w:t>
      </w:r>
      <w:r w:rsidRPr="0013549A">
        <w:rPr>
          <w:rFonts w:asciiTheme="majorBidi" w:hAnsiTheme="majorBidi" w:hint="cs"/>
          <w:b/>
          <w:bCs/>
          <w:szCs w:val="24"/>
          <w:rtl/>
        </w:rPr>
        <w:t>לשכת המדענית הראשית, משרד האנרגיה, רחוב הרטום 14 בנין רד, קומה 2 ירושלים</w:t>
      </w:r>
      <w:r w:rsidRPr="0013549A">
        <w:rPr>
          <w:rFonts w:asciiTheme="majorBidi" w:hAnsiTheme="majorBidi" w:hint="cs"/>
          <w:szCs w:val="24"/>
          <w:rtl/>
        </w:rPr>
        <w:t xml:space="preserve">.  בחודשים הקרובים צפויה יחידת המדענית הראשית במשרד </w:t>
      </w:r>
      <w:r>
        <w:rPr>
          <w:rFonts w:asciiTheme="majorBidi" w:hAnsiTheme="majorBidi" w:hint="cs"/>
          <w:szCs w:val="24"/>
          <w:rtl/>
        </w:rPr>
        <w:t xml:space="preserve">האנרגיה לעבור למשכנה החדש. אי לכך טרם </w:t>
      </w:r>
      <w:r w:rsidR="00555252">
        <w:rPr>
          <w:rFonts w:asciiTheme="majorBidi" w:hAnsiTheme="majorBidi" w:hint="cs"/>
          <w:szCs w:val="24"/>
          <w:rtl/>
        </w:rPr>
        <w:t>הגשת</w:t>
      </w:r>
      <w:r>
        <w:rPr>
          <w:rFonts w:asciiTheme="majorBidi" w:hAnsiTheme="majorBidi" w:hint="cs"/>
          <w:szCs w:val="24"/>
          <w:rtl/>
        </w:rPr>
        <w:t xml:space="preserve"> טפסי המועמדות, המועמדים מבקשים</w:t>
      </w:r>
      <w:r w:rsidR="004F4EE3">
        <w:rPr>
          <w:rFonts w:asciiTheme="majorBidi" w:hAnsiTheme="majorBidi" w:hint="cs"/>
          <w:szCs w:val="24"/>
          <w:rtl/>
        </w:rPr>
        <w:t xml:space="preserve"> </w:t>
      </w:r>
      <w:r w:rsidR="0075117F">
        <w:rPr>
          <w:rFonts w:asciiTheme="majorBidi" w:hAnsiTheme="majorBidi" w:hint="cs"/>
          <w:szCs w:val="24"/>
          <w:rtl/>
        </w:rPr>
        <w:t>להתעדכן באתר האינטרנט של המשרד</w:t>
      </w:r>
      <w:r>
        <w:rPr>
          <w:rFonts w:asciiTheme="majorBidi" w:hAnsiTheme="majorBidi" w:hint="cs"/>
          <w:szCs w:val="24"/>
          <w:rtl/>
        </w:rPr>
        <w:t xml:space="preserve"> </w:t>
      </w:r>
      <w:r w:rsidR="00555252">
        <w:rPr>
          <w:rFonts w:asciiTheme="majorBidi" w:hAnsiTheme="majorBidi" w:hint="cs"/>
          <w:szCs w:val="24"/>
          <w:rtl/>
        </w:rPr>
        <w:t>בדבר הכתובת המדוייקת.</w:t>
      </w:r>
      <w:r>
        <w:rPr>
          <w:rFonts w:asciiTheme="majorBidi" w:hAnsiTheme="majorBidi" w:hint="cs"/>
          <w:szCs w:val="24"/>
          <w:rtl/>
        </w:rPr>
        <w:t xml:space="preserve">  </w:t>
      </w:r>
    </w:p>
    <w:p w:rsidR="005579B1" w:rsidRPr="0013549A" w:rsidRDefault="005579B1" w:rsidP="00477D49">
      <w:pPr>
        <w:pStyle w:val="af6"/>
        <w:numPr>
          <w:ilvl w:val="1"/>
          <w:numId w:val="96"/>
        </w:numPr>
        <w:spacing w:line="360" w:lineRule="auto"/>
        <w:ind w:left="713" w:hanging="546"/>
        <w:jc w:val="both"/>
        <w:outlineLvl w:val="0"/>
        <w:rPr>
          <w:rFonts w:asciiTheme="majorBidi" w:hAnsiTheme="majorBidi"/>
          <w:szCs w:val="24"/>
        </w:rPr>
      </w:pPr>
      <w:r w:rsidRPr="0013549A">
        <w:rPr>
          <w:rFonts w:asciiTheme="majorBidi" w:hAnsiTheme="majorBidi" w:hint="eastAsia"/>
          <w:szCs w:val="24"/>
          <w:rtl/>
        </w:rPr>
        <w:t>כל</w:t>
      </w:r>
      <w:r w:rsidRPr="0013549A">
        <w:rPr>
          <w:rFonts w:asciiTheme="majorBidi" w:hAnsiTheme="majorBidi"/>
          <w:szCs w:val="24"/>
          <w:rtl/>
        </w:rPr>
        <w:t xml:space="preserve"> </w:t>
      </w:r>
      <w:r w:rsidRPr="0013549A">
        <w:rPr>
          <w:rFonts w:asciiTheme="majorBidi" w:hAnsiTheme="majorBidi" w:hint="eastAsia"/>
          <w:szCs w:val="24"/>
          <w:rtl/>
        </w:rPr>
        <w:t>שינוי</w:t>
      </w:r>
      <w:r w:rsidRPr="0013549A">
        <w:rPr>
          <w:rFonts w:asciiTheme="majorBidi" w:hAnsiTheme="majorBidi"/>
          <w:szCs w:val="24"/>
          <w:rtl/>
        </w:rPr>
        <w:t xml:space="preserve"> </w:t>
      </w:r>
      <w:r w:rsidRPr="0013549A">
        <w:rPr>
          <w:rFonts w:asciiTheme="majorBidi" w:hAnsiTheme="majorBidi" w:hint="eastAsia"/>
          <w:szCs w:val="24"/>
          <w:rtl/>
        </w:rPr>
        <w:t>שייעשה</w:t>
      </w:r>
      <w:r w:rsidRPr="0013549A">
        <w:rPr>
          <w:rFonts w:asciiTheme="majorBidi" w:hAnsiTheme="majorBidi"/>
          <w:szCs w:val="24"/>
          <w:rtl/>
        </w:rPr>
        <w:t xml:space="preserve"> </w:t>
      </w:r>
      <w:r w:rsidRPr="0013549A">
        <w:rPr>
          <w:rFonts w:asciiTheme="majorBidi" w:hAnsiTheme="majorBidi" w:hint="eastAsia"/>
          <w:szCs w:val="24"/>
          <w:rtl/>
        </w:rPr>
        <w:t>על</w:t>
      </w:r>
      <w:r w:rsidRPr="0013549A">
        <w:rPr>
          <w:rFonts w:asciiTheme="majorBidi" w:hAnsiTheme="majorBidi"/>
          <w:szCs w:val="24"/>
          <w:rtl/>
        </w:rPr>
        <w:t xml:space="preserve"> </w:t>
      </w:r>
      <w:r w:rsidRPr="0013549A">
        <w:rPr>
          <w:rFonts w:asciiTheme="majorBidi" w:hAnsiTheme="majorBidi" w:hint="eastAsia"/>
          <w:szCs w:val="24"/>
          <w:rtl/>
        </w:rPr>
        <w:t>ידי</w:t>
      </w:r>
      <w:r w:rsidRPr="0013549A">
        <w:rPr>
          <w:rFonts w:asciiTheme="majorBidi" w:hAnsiTheme="majorBidi"/>
          <w:szCs w:val="24"/>
          <w:rtl/>
        </w:rPr>
        <w:t xml:space="preserve"> </w:t>
      </w:r>
      <w:r w:rsidRPr="0013549A">
        <w:rPr>
          <w:rFonts w:asciiTheme="majorBidi" w:hAnsiTheme="majorBidi" w:hint="eastAsia"/>
          <w:szCs w:val="24"/>
          <w:rtl/>
        </w:rPr>
        <w:t>מגישי</w:t>
      </w:r>
      <w:r w:rsidRPr="0013549A">
        <w:rPr>
          <w:rFonts w:asciiTheme="majorBidi" w:hAnsiTheme="majorBidi"/>
          <w:szCs w:val="24"/>
          <w:rtl/>
        </w:rPr>
        <w:t xml:space="preserve"> </w:t>
      </w:r>
      <w:r w:rsidRPr="0013549A">
        <w:rPr>
          <w:rFonts w:asciiTheme="majorBidi" w:hAnsiTheme="majorBidi" w:hint="eastAsia"/>
          <w:szCs w:val="24"/>
          <w:rtl/>
        </w:rPr>
        <w:t>הבקשה</w:t>
      </w:r>
      <w:r w:rsidRPr="0013549A">
        <w:rPr>
          <w:rFonts w:asciiTheme="majorBidi" w:hAnsiTheme="majorBidi"/>
          <w:szCs w:val="24"/>
          <w:rtl/>
        </w:rPr>
        <w:t xml:space="preserve"> </w:t>
      </w:r>
      <w:r w:rsidRPr="0013549A">
        <w:rPr>
          <w:rFonts w:asciiTheme="majorBidi" w:hAnsiTheme="majorBidi" w:hint="eastAsia"/>
          <w:szCs w:val="24"/>
          <w:rtl/>
        </w:rPr>
        <w:t>במסמכי</w:t>
      </w:r>
      <w:r w:rsidRPr="0013549A">
        <w:rPr>
          <w:rFonts w:asciiTheme="majorBidi" w:hAnsiTheme="majorBidi"/>
          <w:szCs w:val="24"/>
          <w:rtl/>
        </w:rPr>
        <w:t xml:space="preserve"> </w:t>
      </w:r>
      <w:r w:rsidRPr="0013549A">
        <w:rPr>
          <w:rFonts w:asciiTheme="majorBidi" w:hAnsiTheme="majorBidi" w:hint="eastAsia"/>
          <w:szCs w:val="24"/>
          <w:rtl/>
        </w:rPr>
        <w:t>הקול</w:t>
      </w:r>
      <w:r w:rsidRPr="0013549A">
        <w:rPr>
          <w:rFonts w:asciiTheme="majorBidi" w:hAnsiTheme="majorBidi"/>
          <w:szCs w:val="24"/>
          <w:rtl/>
        </w:rPr>
        <w:t xml:space="preserve"> </w:t>
      </w:r>
      <w:r w:rsidRPr="0013549A">
        <w:rPr>
          <w:rFonts w:asciiTheme="majorBidi" w:hAnsiTheme="majorBidi" w:hint="eastAsia"/>
          <w:szCs w:val="24"/>
          <w:rtl/>
        </w:rPr>
        <w:t>הקורא</w:t>
      </w:r>
      <w:r w:rsidRPr="0013549A">
        <w:rPr>
          <w:rFonts w:asciiTheme="majorBidi" w:hAnsiTheme="majorBidi"/>
          <w:szCs w:val="24"/>
          <w:rtl/>
        </w:rPr>
        <w:t xml:space="preserve"> </w:t>
      </w:r>
      <w:r w:rsidRPr="0013549A">
        <w:rPr>
          <w:rFonts w:asciiTheme="majorBidi" w:hAnsiTheme="majorBidi" w:hint="eastAsia"/>
          <w:szCs w:val="24"/>
          <w:rtl/>
        </w:rPr>
        <w:t>או</w:t>
      </w:r>
      <w:r w:rsidRPr="0013549A">
        <w:rPr>
          <w:rFonts w:asciiTheme="majorBidi" w:hAnsiTheme="majorBidi"/>
          <w:szCs w:val="24"/>
          <w:rtl/>
        </w:rPr>
        <w:t xml:space="preserve"> </w:t>
      </w:r>
      <w:r w:rsidRPr="0013549A">
        <w:rPr>
          <w:rFonts w:asciiTheme="majorBidi" w:hAnsiTheme="majorBidi" w:hint="eastAsia"/>
          <w:szCs w:val="24"/>
          <w:rtl/>
        </w:rPr>
        <w:t>בנספחיהם</w:t>
      </w:r>
      <w:r w:rsidRPr="0013549A">
        <w:rPr>
          <w:rFonts w:asciiTheme="majorBidi" w:hAnsiTheme="majorBidi"/>
          <w:szCs w:val="24"/>
          <w:rtl/>
        </w:rPr>
        <w:t xml:space="preserve">, </w:t>
      </w:r>
      <w:r w:rsidRPr="0013549A">
        <w:rPr>
          <w:rFonts w:asciiTheme="majorBidi" w:hAnsiTheme="majorBidi" w:hint="eastAsia"/>
          <w:szCs w:val="24"/>
          <w:rtl/>
        </w:rPr>
        <w:t>או</w:t>
      </w:r>
      <w:r w:rsidRPr="0013549A">
        <w:rPr>
          <w:rFonts w:asciiTheme="majorBidi" w:hAnsiTheme="majorBidi"/>
          <w:szCs w:val="24"/>
          <w:rtl/>
        </w:rPr>
        <w:t xml:space="preserve"> </w:t>
      </w:r>
      <w:r w:rsidRPr="0013549A">
        <w:rPr>
          <w:rFonts w:asciiTheme="majorBidi" w:hAnsiTheme="majorBidi" w:hint="eastAsia"/>
          <w:szCs w:val="24"/>
          <w:rtl/>
        </w:rPr>
        <w:t>כל</w:t>
      </w:r>
      <w:r w:rsidRPr="0013549A">
        <w:rPr>
          <w:rFonts w:asciiTheme="majorBidi" w:hAnsiTheme="majorBidi"/>
          <w:szCs w:val="24"/>
          <w:rtl/>
        </w:rPr>
        <w:t xml:space="preserve"> </w:t>
      </w:r>
      <w:r w:rsidRPr="0013549A">
        <w:rPr>
          <w:rFonts w:asciiTheme="majorBidi" w:hAnsiTheme="majorBidi" w:hint="eastAsia"/>
          <w:szCs w:val="24"/>
          <w:rtl/>
        </w:rPr>
        <w:t>הסתייגות</w:t>
      </w:r>
      <w:r w:rsidRPr="0013549A">
        <w:rPr>
          <w:rFonts w:asciiTheme="majorBidi" w:hAnsiTheme="majorBidi"/>
          <w:szCs w:val="24"/>
          <w:rtl/>
        </w:rPr>
        <w:t xml:space="preserve"> </w:t>
      </w:r>
      <w:r w:rsidRPr="0013549A">
        <w:rPr>
          <w:rFonts w:asciiTheme="majorBidi" w:hAnsiTheme="majorBidi" w:hint="eastAsia"/>
          <w:szCs w:val="24"/>
          <w:rtl/>
        </w:rPr>
        <w:t>ביחס</w:t>
      </w:r>
      <w:r w:rsidRPr="0013549A">
        <w:rPr>
          <w:rFonts w:asciiTheme="majorBidi" w:hAnsiTheme="majorBidi"/>
          <w:szCs w:val="24"/>
          <w:rtl/>
        </w:rPr>
        <w:t xml:space="preserve"> </w:t>
      </w:r>
      <w:r w:rsidRPr="0013549A">
        <w:rPr>
          <w:rFonts w:asciiTheme="majorBidi" w:hAnsiTheme="majorBidi" w:hint="eastAsia"/>
          <w:szCs w:val="24"/>
          <w:rtl/>
        </w:rPr>
        <w:t>אליהם</w:t>
      </w:r>
      <w:r w:rsidRPr="0013549A">
        <w:rPr>
          <w:rFonts w:asciiTheme="majorBidi" w:hAnsiTheme="majorBidi"/>
          <w:szCs w:val="24"/>
          <w:rtl/>
        </w:rPr>
        <w:t xml:space="preserve">, </w:t>
      </w:r>
      <w:r w:rsidRPr="0013549A">
        <w:rPr>
          <w:rFonts w:asciiTheme="majorBidi" w:hAnsiTheme="majorBidi" w:hint="eastAsia"/>
          <w:szCs w:val="24"/>
          <w:rtl/>
        </w:rPr>
        <w:t>במכתב</w:t>
      </w:r>
      <w:r w:rsidRPr="0013549A">
        <w:rPr>
          <w:rFonts w:asciiTheme="majorBidi" w:hAnsiTheme="majorBidi"/>
          <w:szCs w:val="24"/>
          <w:rtl/>
        </w:rPr>
        <w:t xml:space="preserve"> </w:t>
      </w:r>
      <w:r w:rsidRPr="0013549A">
        <w:rPr>
          <w:rFonts w:asciiTheme="majorBidi" w:hAnsiTheme="majorBidi" w:hint="eastAsia"/>
          <w:szCs w:val="24"/>
          <w:rtl/>
        </w:rPr>
        <w:t>נלווה</w:t>
      </w:r>
      <w:r w:rsidRPr="0013549A">
        <w:rPr>
          <w:rFonts w:asciiTheme="majorBidi" w:hAnsiTheme="majorBidi"/>
          <w:szCs w:val="24"/>
          <w:rtl/>
        </w:rPr>
        <w:t xml:space="preserve"> </w:t>
      </w:r>
      <w:r w:rsidRPr="0013549A">
        <w:rPr>
          <w:rFonts w:asciiTheme="majorBidi" w:hAnsiTheme="majorBidi" w:hint="eastAsia"/>
          <w:szCs w:val="24"/>
          <w:rtl/>
        </w:rPr>
        <w:t>או</w:t>
      </w:r>
      <w:r w:rsidRPr="0013549A">
        <w:rPr>
          <w:rFonts w:asciiTheme="majorBidi" w:hAnsiTheme="majorBidi"/>
          <w:szCs w:val="24"/>
          <w:rtl/>
        </w:rPr>
        <w:t xml:space="preserve"> </w:t>
      </w:r>
      <w:r w:rsidRPr="0013549A">
        <w:rPr>
          <w:rFonts w:asciiTheme="majorBidi" w:hAnsiTheme="majorBidi" w:hint="eastAsia"/>
          <w:szCs w:val="24"/>
          <w:rtl/>
        </w:rPr>
        <w:t>בכל</w:t>
      </w:r>
      <w:r w:rsidRPr="0013549A">
        <w:rPr>
          <w:rFonts w:asciiTheme="majorBidi" w:hAnsiTheme="majorBidi"/>
          <w:szCs w:val="24"/>
          <w:rtl/>
        </w:rPr>
        <w:t xml:space="preserve"> </w:t>
      </w:r>
      <w:r w:rsidRPr="0013549A">
        <w:rPr>
          <w:rFonts w:asciiTheme="majorBidi" w:hAnsiTheme="majorBidi" w:hint="eastAsia"/>
          <w:szCs w:val="24"/>
          <w:rtl/>
        </w:rPr>
        <w:t>דרך</w:t>
      </w:r>
      <w:r w:rsidRPr="0013549A">
        <w:rPr>
          <w:rFonts w:asciiTheme="majorBidi" w:hAnsiTheme="majorBidi"/>
          <w:szCs w:val="24"/>
          <w:rtl/>
        </w:rPr>
        <w:t xml:space="preserve"> </w:t>
      </w:r>
      <w:r w:rsidRPr="0013549A">
        <w:rPr>
          <w:rFonts w:asciiTheme="majorBidi" w:hAnsiTheme="majorBidi" w:hint="eastAsia"/>
          <w:szCs w:val="24"/>
          <w:rtl/>
        </w:rPr>
        <w:t>אחרת</w:t>
      </w:r>
      <w:r w:rsidRPr="0013549A">
        <w:rPr>
          <w:rFonts w:asciiTheme="majorBidi" w:hAnsiTheme="majorBidi"/>
          <w:szCs w:val="24"/>
          <w:rtl/>
        </w:rPr>
        <w:t xml:space="preserve">, </w:t>
      </w:r>
      <w:r w:rsidRPr="0013549A">
        <w:rPr>
          <w:rFonts w:asciiTheme="majorBidi" w:hAnsiTheme="majorBidi" w:hint="eastAsia"/>
          <w:szCs w:val="24"/>
          <w:rtl/>
        </w:rPr>
        <w:t>הם</w:t>
      </w:r>
      <w:r w:rsidRPr="0013549A">
        <w:rPr>
          <w:rFonts w:asciiTheme="majorBidi" w:hAnsiTheme="majorBidi"/>
          <w:szCs w:val="24"/>
          <w:rtl/>
        </w:rPr>
        <w:t xml:space="preserve"> </w:t>
      </w:r>
      <w:r w:rsidRPr="0013549A">
        <w:rPr>
          <w:rFonts w:asciiTheme="majorBidi" w:hAnsiTheme="majorBidi" w:hint="eastAsia"/>
          <w:szCs w:val="24"/>
          <w:rtl/>
        </w:rPr>
        <w:t>חסרי</w:t>
      </w:r>
      <w:r w:rsidRPr="0013549A">
        <w:rPr>
          <w:rFonts w:asciiTheme="majorBidi" w:hAnsiTheme="majorBidi"/>
          <w:szCs w:val="24"/>
          <w:rtl/>
        </w:rPr>
        <w:t xml:space="preserve"> </w:t>
      </w:r>
      <w:r w:rsidRPr="0013549A">
        <w:rPr>
          <w:rFonts w:asciiTheme="majorBidi" w:hAnsiTheme="majorBidi" w:hint="eastAsia"/>
          <w:szCs w:val="24"/>
          <w:rtl/>
        </w:rPr>
        <w:t>תוקף</w:t>
      </w:r>
      <w:r w:rsidRPr="0013549A">
        <w:rPr>
          <w:rFonts w:asciiTheme="majorBidi" w:hAnsiTheme="majorBidi"/>
          <w:szCs w:val="24"/>
          <w:rtl/>
        </w:rPr>
        <w:t xml:space="preserve"> </w:t>
      </w:r>
      <w:r w:rsidRPr="0013549A">
        <w:rPr>
          <w:rFonts w:asciiTheme="majorBidi" w:hAnsiTheme="majorBidi" w:hint="eastAsia"/>
          <w:szCs w:val="24"/>
          <w:rtl/>
        </w:rPr>
        <w:t>והמשרד</w:t>
      </w:r>
      <w:r w:rsidRPr="0013549A">
        <w:rPr>
          <w:rFonts w:asciiTheme="majorBidi" w:hAnsiTheme="majorBidi"/>
          <w:szCs w:val="24"/>
          <w:rtl/>
        </w:rPr>
        <w:t xml:space="preserve"> </w:t>
      </w:r>
      <w:r w:rsidRPr="0013549A">
        <w:rPr>
          <w:rFonts w:asciiTheme="majorBidi" w:hAnsiTheme="majorBidi" w:hint="eastAsia"/>
          <w:szCs w:val="24"/>
          <w:rtl/>
        </w:rPr>
        <w:t>יתעלם</w:t>
      </w:r>
      <w:r w:rsidRPr="0013549A">
        <w:rPr>
          <w:rFonts w:asciiTheme="majorBidi" w:hAnsiTheme="majorBidi"/>
          <w:szCs w:val="24"/>
          <w:rtl/>
        </w:rPr>
        <w:t xml:space="preserve"> </w:t>
      </w:r>
      <w:r w:rsidRPr="0013549A">
        <w:rPr>
          <w:rFonts w:asciiTheme="majorBidi" w:hAnsiTheme="majorBidi" w:hint="eastAsia"/>
          <w:szCs w:val="24"/>
          <w:rtl/>
        </w:rPr>
        <w:t>מהם</w:t>
      </w:r>
      <w:r w:rsidRPr="0013549A">
        <w:rPr>
          <w:rFonts w:asciiTheme="majorBidi" w:hAnsiTheme="majorBidi"/>
          <w:szCs w:val="24"/>
          <w:rtl/>
        </w:rPr>
        <w:t xml:space="preserve"> </w:t>
      </w:r>
      <w:r w:rsidRPr="0013549A">
        <w:rPr>
          <w:rFonts w:asciiTheme="majorBidi" w:hAnsiTheme="majorBidi" w:hint="eastAsia"/>
          <w:szCs w:val="24"/>
          <w:rtl/>
        </w:rPr>
        <w:t>או</w:t>
      </w:r>
      <w:r w:rsidRPr="0013549A">
        <w:rPr>
          <w:rFonts w:asciiTheme="majorBidi" w:hAnsiTheme="majorBidi"/>
          <w:szCs w:val="24"/>
          <w:rtl/>
        </w:rPr>
        <w:t xml:space="preserve"> </w:t>
      </w:r>
      <w:r w:rsidRPr="0013549A">
        <w:rPr>
          <w:rFonts w:asciiTheme="majorBidi" w:hAnsiTheme="majorBidi" w:hint="eastAsia"/>
          <w:szCs w:val="24"/>
          <w:rtl/>
        </w:rPr>
        <w:t>יפסול</w:t>
      </w:r>
      <w:r w:rsidRPr="0013549A">
        <w:rPr>
          <w:rFonts w:asciiTheme="majorBidi" w:hAnsiTheme="majorBidi"/>
          <w:szCs w:val="24"/>
          <w:rtl/>
        </w:rPr>
        <w:t xml:space="preserve"> </w:t>
      </w:r>
      <w:r w:rsidRPr="0013549A">
        <w:rPr>
          <w:rFonts w:asciiTheme="majorBidi" w:hAnsiTheme="majorBidi" w:hint="eastAsia"/>
          <w:szCs w:val="24"/>
          <w:rtl/>
        </w:rPr>
        <w:t>את</w:t>
      </w:r>
      <w:r w:rsidRPr="0013549A">
        <w:rPr>
          <w:rFonts w:asciiTheme="majorBidi" w:hAnsiTheme="majorBidi"/>
          <w:szCs w:val="24"/>
          <w:rtl/>
        </w:rPr>
        <w:t xml:space="preserve"> </w:t>
      </w:r>
      <w:r w:rsidRPr="0013549A">
        <w:rPr>
          <w:rFonts w:asciiTheme="majorBidi" w:hAnsiTheme="majorBidi" w:hint="eastAsia"/>
          <w:szCs w:val="24"/>
          <w:rtl/>
        </w:rPr>
        <w:t>הבקשה</w:t>
      </w:r>
      <w:r w:rsidRPr="0013549A">
        <w:rPr>
          <w:rFonts w:asciiTheme="majorBidi" w:hAnsiTheme="majorBidi"/>
          <w:szCs w:val="24"/>
          <w:rtl/>
        </w:rPr>
        <w:t xml:space="preserve"> </w:t>
      </w:r>
      <w:r w:rsidRPr="0013549A">
        <w:rPr>
          <w:rFonts w:asciiTheme="majorBidi" w:hAnsiTheme="majorBidi" w:hint="eastAsia"/>
          <w:szCs w:val="24"/>
          <w:rtl/>
        </w:rPr>
        <w:t>על</w:t>
      </w:r>
      <w:r w:rsidRPr="0013549A">
        <w:rPr>
          <w:rFonts w:asciiTheme="majorBidi" w:hAnsiTheme="majorBidi"/>
          <w:szCs w:val="24"/>
          <w:rtl/>
        </w:rPr>
        <w:t xml:space="preserve"> </w:t>
      </w:r>
      <w:r w:rsidRPr="0013549A">
        <w:rPr>
          <w:rFonts w:asciiTheme="majorBidi" w:hAnsiTheme="majorBidi" w:hint="eastAsia"/>
          <w:szCs w:val="24"/>
          <w:rtl/>
        </w:rPr>
        <w:t>פי</w:t>
      </w:r>
      <w:r w:rsidRPr="0013549A">
        <w:rPr>
          <w:rFonts w:asciiTheme="majorBidi" w:hAnsiTheme="majorBidi"/>
          <w:szCs w:val="24"/>
          <w:rtl/>
        </w:rPr>
        <w:t xml:space="preserve"> </w:t>
      </w:r>
      <w:r w:rsidRPr="0013549A">
        <w:rPr>
          <w:rFonts w:asciiTheme="majorBidi" w:hAnsiTheme="majorBidi" w:hint="eastAsia"/>
          <w:szCs w:val="24"/>
          <w:rtl/>
        </w:rPr>
        <w:t>שיקול</w:t>
      </w:r>
      <w:r w:rsidRPr="0013549A">
        <w:rPr>
          <w:rFonts w:asciiTheme="majorBidi" w:hAnsiTheme="majorBidi"/>
          <w:szCs w:val="24"/>
          <w:rtl/>
        </w:rPr>
        <w:t xml:space="preserve"> </w:t>
      </w:r>
      <w:r w:rsidRPr="0013549A">
        <w:rPr>
          <w:rFonts w:asciiTheme="majorBidi" w:hAnsiTheme="majorBidi" w:hint="eastAsia"/>
          <w:szCs w:val="24"/>
          <w:rtl/>
        </w:rPr>
        <w:t>דעתו</w:t>
      </w:r>
      <w:r w:rsidRPr="0013549A">
        <w:rPr>
          <w:rFonts w:asciiTheme="majorBidi" w:hAnsiTheme="majorBidi"/>
          <w:szCs w:val="24"/>
          <w:rtl/>
        </w:rPr>
        <w:t xml:space="preserve"> </w:t>
      </w:r>
      <w:r w:rsidRPr="0013549A">
        <w:rPr>
          <w:rFonts w:asciiTheme="majorBidi" w:hAnsiTheme="majorBidi" w:hint="eastAsia"/>
          <w:szCs w:val="24"/>
          <w:rtl/>
        </w:rPr>
        <w:t>הבלעדי</w:t>
      </w:r>
      <w:r w:rsidRPr="0013549A">
        <w:rPr>
          <w:rFonts w:asciiTheme="majorBidi" w:hAnsiTheme="majorBidi"/>
          <w:szCs w:val="24"/>
          <w:rtl/>
        </w:rPr>
        <w:t>.</w:t>
      </w:r>
    </w:p>
    <w:p w:rsidR="005579B1" w:rsidRDefault="005579B1" w:rsidP="00477D49">
      <w:pPr>
        <w:pStyle w:val="af6"/>
        <w:numPr>
          <w:ilvl w:val="0"/>
          <w:numId w:val="96"/>
        </w:numPr>
        <w:spacing w:line="360" w:lineRule="auto"/>
        <w:jc w:val="both"/>
        <w:outlineLvl w:val="0"/>
        <w:rPr>
          <w:rFonts w:asciiTheme="majorBidi" w:hAnsiTheme="majorBidi"/>
          <w:b/>
          <w:bCs/>
          <w:sz w:val="28"/>
          <w:szCs w:val="28"/>
          <w:u w:val="single"/>
        </w:rPr>
      </w:pPr>
      <w:r>
        <w:rPr>
          <w:rFonts w:asciiTheme="majorBidi" w:hAnsiTheme="majorBidi" w:hint="cs"/>
          <w:b/>
          <w:bCs/>
          <w:sz w:val="28"/>
          <w:szCs w:val="28"/>
          <w:u w:val="single"/>
          <w:rtl/>
        </w:rPr>
        <w:t>אמות מידה ותהליך לבחירת הזוכה:</w:t>
      </w:r>
    </w:p>
    <w:p w:rsidR="005579B1" w:rsidRPr="0013549A" w:rsidRDefault="005579B1" w:rsidP="00477D49">
      <w:pPr>
        <w:pStyle w:val="af6"/>
        <w:numPr>
          <w:ilvl w:val="1"/>
          <w:numId w:val="96"/>
        </w:numPr>
        <w:spacing w:line="360" w:lineRule="auto"/>
        <w:ind w:left="713" w:hanging="546"/>
        <w:jc w:val="both"/>
        <w:outlineLvl w:val="0"/>
        <w:rPr>
          <w:rFonts w:asciiTheme="majorBidi" w:hAnsiTheme="majorBidi"/>
          <w:szCs w:val="24"/>
        </w:rPr>
      </w:pPr>
      <w:r w:rsidRPr="0013549A">
        <w:rPr>
          <w:rFonts w:asciiTheme="majorBidi" w:hAnsiTheme="majorBidi" w:hint="cs"/>
          <w:szCs w:val="24"/>
          <w:rtl/>
        </w:rPr>
        <w:t xml:space="preserve">בדיקת ההצעות תתבצע על בסיס שקלול איכות הצעת המחקר, רלוונטיות ההצעה למשרד האנרגיה והישגי המועמד. הבקשות תעבורנה הליך של מיון בדיקה והערכה על ידי ועדה שתמונה לשם כך במשרד. </w:t>
      </w:r>
    </w:p>
    <w:p w:rsidR="005579B1" w:rsidRPr="00781A16" w:rsidRDefault="005579B1" w:rsidP="00781A16">
      <w:pPr>
        <w:pStyle w:val="af6"/>
        <w:numPr>
          <w:ilvl w:val="1"/>
          <w:numId w:val="96"/>
        </w:numPr>
        <w:spacing w:line="360" w:lineRule="auto"/>
        <w:ind w:left="713" w:hanging="546"/>
        <w:jc w:val="both"/>
        <w:outlineLvl w:val="0"/>
        <w:rPr>
          <w:rFonts w:asciiTheme="majorBidi" w:hAnsiTheme="majorBidi"/>
          <w:szCs w:val="24"/>
        </w:rPr>
      </w:pPr>
      <w:r w:rsidRPr="00781A16">
        <w:rPr>
          <w:rFonts w:asciiTheme="majorBidi" w:hAnsiTheme="majorBidi" w:hint="cs"/>
          <w:szCs w:val="24"/>
          <w:rtl/>
        </w:rPr>
        <w:t>המשרד יבחר את מספר הזוכים למלגות בהתאם לתקציב שיוקצה לנושא.</w:t>
      </w:r>
    </w:p>
    <w:p w:rsidR="005579B1" w:rsidRPr="00781A16" w:rsidRDefault="005579B1" w:rsidP="00781A16">
      <w:pPr>
        <w:pStyle w:val="af6"/>
        <w:numPr>
          <w:ilvl w:val="1"/>
          <w:numId w:val="96"/>
        </w:numPr>
        <w:spacing w:line="360" w:lineRule="auto"/>
        <w:ind w:left="713" w:hanging="546"/>
        <w:jc w:val="both"/>
        <w:outlineLvl w:val="0"/>
        <w:rPr>
          <w:rFonts w:asciiTheme="majorBidi" w:hAnsiTheme="majorBidi"/>
          <w:szCs w:val="24"/>
        </w:rPr>
      </w:pPr>
      <w:r w:rsidRPr="00781A16">
        <w:rPr>
          <w:rFonts w:asciiTheme="majorBidi" w:hAnsiTheme="majorBidi" w:hint="cs"/>
          <w:szCs w:val="24"/>
          <w:rtl/>
        </w:rPr>
        <w:t>המשרד רשאי לבחור זוכה אחד, מספר זוכים או שלא לבחור זוכים כלל, לפי שיקול דעתו.</w:t>
      </w:r>
    </w:p>
    <w:p w:rsidR="005579B1" w:rsidRPr="00781A16" w:rsidRDefault="005579B1" w:rsidP="00781A16">
      <w:pPr>
        <w:pStyle w:val="af6"/>
        <w:numPr>
          <w:ilvl w:val="1"/>
          <w:numId w:val="96"/>
        </w:numPr>
        <w:spacing w:line="360" w:lineRule="auto"/>
        <w:ind w:left="713" w:hanging="546"/>
        <w:jc w:val="both"/>
        <w:outlineLvl w:val="0"/>
        <w:rPr>
          <w:rFonts w:asciiTheme="majorBidi" w:hAnsiTheme="majorBidi"/>
          <w:szCs w:val="24"/>
        </w:rPr>
      </w:pPr>
      <w:r w:rsidRPr="00781A16">
        <w:rPr>
          <w:rFonts w:asciiTheme="majorBidi" w:hAnsiTheme="majorBidi" w:hint="cs"/>
          <w:szCs w:val="24"/>
          <w:rtl/>
        </w:rPr>
        <w:t>המשרד לא ידון בבקשות אשר יוגשו שלא במועד או שאינן עומדות בתנאים שפורטו לעיל.</w:t>
      </w:r>
    </w:p>
    <w:p w:rsidR="005579B1" w:rsidRPr="0013549A" w:rsidRDefault="005579B1" w:rsidP="00477D49">
      <w:pPr>
        <w:pStyle w:val="af6"/>
        <w:numPr>
          <w:ilvl w:val="1"/>
          <w:numId w:val="96"/>
        </w:numPr>
        <w:spacing w:line="360" w:lineRule="auto"/>
        <w:ind w:left="713" w:hanging="546"/>
        <w:jc w:val="both"/>
        <w:outlineLvl w:val="0"/>
        <w:rPr>
          <w:rFonts w:asciiTheme="majorBidi" w:hAnsiTheme="majorBidi"/>
          <w:szCs w:val="24"/>
        </w:rPr>
      </w:pPr>
      <w:r w:rsidRPr="0013549A">
        <w:rPr>
          <w:rFonts w:asciiTheme="majorBidi" w:hAnsiTheme="majorBidi" w:hint="cs"/>
          <w:szCs w:val="24"/>
          <w:rtl/>
        </w:rPr>
        <w:t>ההחלטה בדבר חלוקת המלגות ומקבליהן תתקבל עד סוף שנת 2018.</w:t>
      </w:r>
    </w:p>
    <w:p w:rsidR="005579B1" w:rsidRPr="0013549A" w:rsidRDefault="005579B1" w:rsidP="00477D49">
      <w:pPr>
        <w:pStyle w:val="af6"/>
        <w:numPr>
          <w:ilvl w:val="1"/>
          <w:numId w:val="96"/>
        </w:numPr>
        <w:spacing w:line="360" w:lineRule="auto"/>
        <w:ind w:left="713" w:hanging="546"/>
        <w:jc w:val="both"/>
        <w:outlineLvl w:val="0"/>
        <w:rPr>
          <w:rFonts w:asciiTheme="majorBidi" w:hAnsiTheme="majorBidi"/>
          <w:szCs w:val="24"/>
        </w:rPr>
      </w:pPr>
      <w:r w:rsidRPr="0013549A">
        <w:rPr>
          <w:rFonts w:asciiTheme="majorBidi" w:hAnsiTheme="majorBidi" w:hint="cs"/>
          <w:szCs w:val="24"/>
          <w:rtl/>
        </w:rPr>
        <w:t xml:space="preserve">הליך בחירת הזוכה יתבצע בשני שלבים, כדלהלן: </w:t>
      </w:r>
    </w:p>
    <w:p w:rsidR="005579B1" w:rsidRDefault="005579B1" w:rsidP="00477D49">
      <w:pPr>
        <w:pStyle w:val="af6"/>
        <w:numPr>
          <w:ilvl w:val="2"/>
          <w:numId w:val="96"/>
        </w:numPr>
        <w:spacing w:line="360" w:lineRule="auto"/>
        <w:jc w:val="both"/>
        <w:rPr>
          <w:rFonts w:asciiTheme="majorBidi" w:hAnsiTheme="majorBidi"/>
          <w:szCs w:val="24"/>
        </w:rPr>
      </w:pPr>
      <w:r>
        <w:rPr>
          <w:rFonts w:asciiTheme="majorBidi" w:hAnsiTheme="majorBidi" w:hint="cs"/>
          <w:szCs w:val="24"/>
          <w:u w:val="single"/>
          <w:rtl/>
        </w:rPr>
        <w:t xml:space="preserve">  שלב ראשון – בדיקת עמידה בתנאי סף</w:t>
      </w:r>
    </w:p>
    <w:p w:rsidR="005579B1" w:rsidRDefault="005579B1" w:rsidP="005579B1">
      <w:pPr>
        <w:spacing w:line="360" w:lineRule="auto"/>
        <w:ind w:left="736"/>
        <w:jc w:val="both"/>
        <w:rPr>
          <w:rFonts w:asciiTheme="majorBidi" w:hAnsiTheme="majorBidi"/>
          <w:b/>
          <w:bCs/>
          <w:szCs w:val="24"/>
          <w:u w:val="single"/>
          <w:rtl/>
        </w:rPr>
      </w:pPr>
      <w:r>
        <w:rPr>
          <w:rFonts w:asciiTheme="majorBidi" w:hAnsiTheme="majorBidi" w:hint="cs"/>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5579B1" w:rsidRDefault="005579B1" w:rsidP="005579B1">
      <w:pPr>
        <w:spacing w:line="360" w:lineRule="auto"/>
        <w:ind w:left="720"/>
        <w:jc w:val="both"/>
        <w:rPr>
          <w:rFonts w:asciiTheme="majorBidi" w:hAnsiTheme="majorBidi"/>
          <w:szCs w:val="24"/>
          <w:u w:val="single"/>
          <w:rtl/>
        </w:rPr>
      </w:pPr>
      <w:r>
        <w:rPr>
          <w:rFonts w:asciiTheme="majorBidi" w:hAnsiTheme="majorBidi" w:hint="cs"/>
          <w:szCs w:val="24"/>
          <w:u w:val="single"/>
          <w:rtl/>
        </w:rPr>
        <w:t xml:space="preserve">7.6.2  שלב שני - בדיקת איכות ההצעה </w:t>
      </w:r>
    </w:p>
    <w:p w:rsidR="005579B1" w:rsidRDefault="005579B1" w:rsidP="005579B1">
      <w:pPr>
        <w:spacing w:line="360" w:lineRule="auto"/>
        <w:ind w:left="720"/>
        <w:jc w:val="both"/>
        <w:rPr>
          <w:rFonts w:asciiTheme="majorBidi" w:hAnsiTheme="majorBidi"/>
          <w:szCs w:val="24"/>
          <w:rtl/>
        </w:rPr>
      </w:pPr>
      <w:r>
        <w:rPr>
          <w:rFonts w:asciiTheme="majorBidi" w:hAnsiTheme="majorBidi" w:hint="cs"/>
          <w:szCs w:val="24"/>
          <w:rtl/>
        </w:rPr>
        <w:t>בשלב זה תיבדקנה ההצעות בהתאם לטיב ההצעה והערכת כישורי המועמד בהתאם למשקלות המפורטות בטבלה הבאה להוסיף לפי פרק ו-בהצעה המקורית:</w:t>
      </w:r>
    </w:p>
    <w:tbl>
      <w:tblPr>
        <w:tblStyle w:val="af8"/>
        <w:bidiVisual/>
        <w:tblW w:w="0" w:type="auto"/>
        <w:tblInd w:w="720" w:type="dxa"/>
        <w:tblLook w:val="04A0" w:firstRow="1" w:lastRow="0" w:firstColumn="1" w:lastColumn="0" w:noHBand="0" w:noVBand="1"/>
      </w:tblPr>
      <w:tblGrid>
        <w:gridCol w:w="573"/>
        <w:gridCol w:w="6237"/>
        <w:gridCol w:w="1418"/>
      </w:tblGrid>
      <w:tr w:rsidR="004D666F" w:rsidTr="004D666F">
        <w:tc>
          <w:tcPr>
            <w:tcW w:w="5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20D0D" w:rsidRDefault="00320D0D" w:rsidP="00320D0D">
            <w:pPr>
              <w:spacing w:line="360" w:lineRule="auto"/>
              <w:jc w:val="both"/>
              <w:rPr>
                <w:rFonts w:asciiTheme="majorBidi" w:hAnsiTheme="majorBidi"/>
                <w:szCs w:val="24"/>
                <w:rtl/>
              </w:rPr>
            </w:pP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20D0D" w:rsidRDefault="00320D0D" w:rsidP="00320D0D">
            <w:pPr>
              <w:spacing w:line="360" w:lineRule="auto"/>
              <w:jc w:val="center"/>
              <w:rPr>
                <w:rFonts w:asciiTheme="majorBidi" w:hAnsiTheme="majorBidi"/>
                <w:szCs w:val="24"/>
                <w:rtl/>
              </w:rPr>
            </w:pPr>
            <w:r>
              <w:rPr>
                <w:rFonts w:asciiTheme="majorBidi" w:hAnsiTheme="majorBidi" w:hint="cs"/>
                <w:b/>
                <w:bCs/>
                <w:sz w:val="28"/>
                <w:szCs w:val="28"/>
                <w:rtl/>
              </w:rPr>
              <w:t>תיאור הקריטריון</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20D0D" w:rsidRDefault="00320D0D" w:rsidP="00320D0D">
            <w:pPr>
              <w:spacing w:line="360" w:lineRule="auto"/>
              <w:jc w:val="center"/>
              <w:rPr>
                <w:rFonts w:asciiTheme="majorBidi" w:hAnsiTheme="majorBidi"/>
                <w:szCs w:val="24"/>
                <w:rtl/>
              </w:rPr>
            </w:pPr>
            <w:r>
              <w:rPr>
                <w:rFonts w:asciiTheme="majorBidi" w:hAnsiTheme="majorBidi" w:hint="cs"/>
                <w:b/>
                <w:bCs/>
                <w:sz w:val="28"/>
                <w:szCs w:val="28"/>
                <w:rtl/>
              </w:rPr>
              <w:t>ניקוד מירבי</w:t>
            </w:r>
          </w:p>
        </w:tc>
      </w:tr>
      <w:tr w:rsidR="00320D0D" w:rsidTr="004D666F">
        <w:tc>
          <w:tcPr>
            <w:tcW w:w="573" w:type="dxa"/>
          </w:tcPr>
          <w:p w:rsidR="00320D0D" w:rsidRPr="004D666F" w:rsidRDefault="00320D0D" w:rsidP="004D666F">
            <w:pPr>
              <w:pStyle w:val="af6"/>
              <w:numPr>
                <w:ilvl w:val="0"/>
                <w:numId w:val="79"/>
              </w:numPr>
              <w:spacing w:line="360" w:lineRule="auto"/>
              <w:ind w:left="360"/>
              <w:jc w:val="center"/>
              <w:rPr>
                <w:rFonts w:asciiTheme="majorBidi" w:hAnsiTheme="majorBidi"/>
                <w:szCs w:val="24"/>
                <w:rtl/>
              </w:rPr>
            </w:pPr>
          </w:p>
        </w:tc>
        <w:tc>
          <w:tcPr>
            <w:tcW w:w="6237" w:type="dxa"/>
          </w:tcPr>
          <w:p w:rsidR="00320D0D" w:rsidRDefault="00320D0D" w:rsidP="004D666F">
            <w:pPr>
              <w:spacing w:line="360" w:lineRule="auto"/>
              <w:jc w:val="center"/>
              <w:rPr>
                <w:rFonts w:asciiTheme="majorBidi" w:hAnsiTheme="majorBidi"/>
                <w:szCs w:val="24"/>
                <w:rtl/>
              </w:rPr>
            </w:pPr>
            <w:r w:rsidRPr="00320D0D">
              <w:rPr>
                <w:rFonts w:asciiTheme="majorBidi" w:hAnsiTheme="majorBidi"/>
                <w:szCs w:val="24"/>
                <w:rtl/>
              </w:rPr>
              <w:t>תרומת ההשתלמות הצפויה להקמה ולחיזוק מחלקה במוסד אקדמי בישראל בהוראה או במחקר מדעי או הנדסי בתחומי האנרגיה.  הציון בסעיף זה יתחשב בין השאר בתוכן המכתב שתצרף האוניברסיטה  בהתאם לסעיף 5.9</w:t>
            </w:r>
          </w:p>
        </w:tc>
        <w:tc>
          <w:tcPr>
            <w:tcW w:w="1418" w:type="dxa"/>
          </w:tcPr>
          <w:p w:rsidR="004D666F" w:rsidRDefault="004D666F" w:rsidP="004D666F">
            <w:pPr>
              <w:spacing w:before="120" w:after="120" w:line="360" w:lineRule="auto"/>
              <w:jc w:val="center"/>
              <w:rPr>
                <w:rFonts w:asciiTheme="majorBidi" w:hAnsiTheme="majorBidi"/>
                <w:szCs w:val="24"/>
                <w:rtl/>
              </w:rPr>
            </w:pPr>
          </w:p>
          <w:p w:rsidR="00320D0D" w:rsidRDefault="00320D0D" w:rsidP="004D666F">
            <w:pPr>
              <w:spacing w:before="120" w:after="120" w:line="360" w:lineRule="auto"/>
              <w:jc w:val="center"/>
              <w:rPr>
                <w:rFonts w:asciiTheme="majorBidi" w:hAnsiTheme="majorBidi"/>
                <w:szCs w:val="24"/>
                <w:rtl/>
              </w:rPr>
            </w:pPr>
            <w:r>
              <w:rPr>
                <w:rFonts w:asciiTheme="majorBidi" w:hAnsiTheme="majorBidi" w:hint="cs"/>
                <w:szCs w:val="24"/>
                <w:rtl/>
              </w:rPr>
              <w:t>30%</w:t>
            </w:r>
          </w:p>
        </w:tc>
      </w:tr>
      <w:tr w:rsidR="00320D0D" w:rsidTr="004D666F">
        <w:tc>
          <w:tcPr>
            <w:tcW w:w="573" w:type="dxa"/>
          </w:tcPr>
          <w:p w:rsidR="00320D0D" w:rsidRPr="004D666F" w:rsidRDefault="00320D0D" w:rsidP="004D666F">
            <w:pPr>
              <w:pStyle w:val="af6"/>
              <w:numPr>
                <w:ilvl w:val="0"/>
                <w:numId w:val="79"/>
              </w:numPr>
              <w:spacing w:line="360" w:lineRule="auto"/>
              <w:ind w:left="360"/>
              <w:jc w:val="center"/>
              <w:rPr>
                <w:rFonts w:asciiTheme="majorBidi" w:hAnsiTheme="majorBidi"/>
                <w:szCs w:val="24"/>
                <w:rtl/>
              </w:rPr>
            </w:pPr>
          </w:p>
        </w:tc>
        <w:tc>
          <w:tcPr>
            <w:tcW w:w="6237" w:type="dxa"/>
          </w:tcPr>
          <w:p w:rsidR="00320D0D" w:rsidRDefault="00320D0D" w:rsidP="004D666F">
            <w:pPr>
              <w:spacing w:before="120" w:after="120" w:line="360" w:lineRule="auto"/>
              <w:jc w:val="center"/>
              <w:rPr>
                <w:rFonts w:asciiTheme="majorBidi" w:hAnsiTheme="majorBidi"/>
                <w:szCs w:val="24"/>
                <w:rtl/>
              </w:rPr>
            </w:pPr>
            <w:r w:rsidRPr="00320D0D">
              <w:rPr>
                <w:rFonts w:asciiTheme="majorBidi" w:hAnsiTheme="majorBidi"/>
                <w:szCs w:val="24"/>
                <w:rtl/>
              </w:rPr>
              <w:t>הרמה המדעית/ אקדמית של מרכז המחקר ותכנית השתלמות בחו"ל</w:t>
            </w:r>
          </w:p>
        </w:tc>
        <w:tc>
          <w:tcPr>
            <w:tcW w:w="1418" w:type="dxa"/>
          </w:tcPr>
          <w:p w:rsidR="00320D0D" w:rsidRDefault="004D666F" w:rsidP="004D666F">
            <w:pPr>
              <w:spacing w:before="120" w:after="120" w:line="360" w:lineRule="auto"/>
              <w:jc w:val="center"/>
              <w:rPr>
                <w:rFonts w:asciiTheme="majorBidi" w:hAnsiTheme="majorBidi"/>
                <w:szCs w:val="24"/>
                <w:rtl/>
              </w:rPr>
            </w:pPr>
            <w:r>
              <w:rPr>
                <w:rFonts w:asciiTheme="majorBidi" w:hAnsiTheme="majorBidi" w:hint="cs"/>
                <w:szCs w:val="24"/>
                <w:rtl/>
              </w:rPr>
              <w:t>30%</w:t>
            </w:r>
          </w:p>
        </w:tc>
      </w:tr>
      <w:tr w:rsidR="00320D0D" w:rsidTr="004D666F">
        <w:tc>
          <w:tcPr>
            <w:tcW w:w="573" w:type="dxa"/>
          </w:tcPr>
          <w:p w:rsidR="00320D0D" w:rsidRPr="004D666F" w:rsidRDefault="00320D0D" w:rsidP="004D666F">
            <w:pPr>
              <w:pStyle w:val="af6"/>
              <w:numPr>
                <w:ilvl w:val="0"/>
                <w:numId w:val="79"/>
              </w:numPr>
              <w:spacing w:line="360" w:lineRule="auto"/>
              <w:ind w:left="360"/>
              <w:jc w:val="center"/>
              <w:rPr>
                <w:rFonts w:asciiTheme="majorBidi" w:hAnsiTheme="majorBidi"/>
                <w:szCs w:val="24"/>
                <w:rtl/>
              </w:rPr>
            </w:pPr>
          </w:p>
        </w:tc>
        <w:tc>
          <w:tcPr>
            <w:tcW w:w="6237" w:type="dxa"/>
          </w:tcPr>
          <w:p w:rsidR="00320D0D" w:rsidRDefault="00320D0D" w:rsidP="004D666F">
            <w:pPr>
              <w:spacing w:line="360" w:lineRule="auto"/>
              <w:jc w:val="center"/>
              <w:rPr>
                <w:rFonts w:asciiTheme="majorBidi" w:hAnsiTheme="majorBidi"/>
                <w:szCs w:val="24"/>
                <w:rtl/>
              </w:rPr>
            </w:pPr>
            <w:r w:rsidRPr="00320D0D">
              <w:rPr>
                <w:rFonts w:asciiTheme="majorBidi" w:hAnsiTheme="majorBidi"/>
                <w:szCs w:val="24"/>
                <w:rtl/>
              </w:rPr>
              <w:t>הישגי המועמד: הישגי המועמד/ת בלימודים קודמים הרלוונטיים להשתלמות זו (ציונים, פרסים, מאמרים, המלצות וכו'). יובהר כי בין השאר, הערכת קריטריון זה תבסס על מכתבי ההמלצה שיציג המועמד</w:t>
            </w:r>
          </w:p>
        </w:tc>
        <w:tc>
          <w:tcPr>
            <w:tcW w:w="1418" w:type="dxa"/>
          </w:tcPr>
          <w:p w:rsidR="004D666F" w:rsidRDefault="004D666F" w:rsidP="004D666F">
            <w:pPr>
              <w:spacing w:before="240" w:after="120" w:line="360" w:lineRule="auto"/>
              <w:jc w:val="center"/>
              <w:rPr>
                <w:rFonts w:asciiTheme="majorBidi" w:hAnsiTheme="majorBidi"/>
                <w:szCs w:val="24"/>
                <w:rtl/>
              </w:rPr>
            </w:pPr>
            <w:r>
              <w:rPr>
                <w:rFonts w:asciiTheme="majorBidi" w:hAnsiTheme="majorBidi" w:hint="cs"/>
                <w:szCs w:val="24"/>
                <w:rtl/>
              </w:rPr>
              <w:t>30%</w:t>
            </w:r>
          </w:p>
        </w:tc>
      </w:tr>
      <w:tr w:rsidR="00320D0D" w:rsidTr="004D666F">
        <w:tc>
          <w:tcPr>
            <w:tcW w:w="573" w:type="dxa"/>
          </w:tcPr>
          <w:p w:rsidR="00320D0D" w:rsidRPr="004D666F" w:rsidRDefault="00320D0D" w:rsidP="004D666F">
            <w:pPr>
              <w:pStyle w:val="af6"/>
              <w:numPr>
                <w:ilvl w:val="0"/>
                <w:numId w:val="79"/>
              </w:numPr>
              <w:spacing w:line="360" w:lineRule="auto"/>
              <w:ind w:left="360"/>
              <w:jc w:val="center"/>
              <w:rPr>
                <w:rFonts w:asciiTheme="majorBidi" w:hAnsiTheme="majorBidi"/>
                <w:szCs w:val="24"/>
                <w:rtl/>
              </w:rPr>
            </w:pPr>
          </w:p>
        </w:tc>
        <w:tc>
          <w:tcPr>
            <w:tcW w:w="6237" w:type="dxa"/>
          </w:tcPr>
          <w:p w:rsidR="00320D0D" w:rsidRPr="00320D0D" w:rsidRDefault="00320D0D" w:rsidP="004D666F">
            <w:pPr>
              <w:spacing w:line="360" w:lineRule="auto"/>
              <w:jc w:val="center"/>
              <w:rPr>
                <w:rFonts w:asciiTheme="majorBidi" w:hAnsiTheme="majorBidi"/>
                <w:szCs w:val="24"/>
                <w:rtl/>
              </w:rPr>
            </w:pPr>
            <w:r>
              <w:rPr>
                <w:rFonts w:asciiTheme="majorBidi" w:hAnsiTheme="majorBidi" w:hint="cs"/>
                <w:szCs w:val="24"/>
                <w:rtl/>
                <w:lang w:eastAsia="he-IL"/>
              </w:rPr>
              <w:t>תעדוף לקבוצות אוכלוסייה בעלות ייצוג נמוך באוניברסיטה בישראל:  במידה והמשתלם נמנה על קבוצה בעלת ייצוג נמוך באקדמיה, לדוגמה נשים, יוצאי אתיופיה, בעלי מוגבלויות, בני מיעוטים או רקע סוציו-אקונומי נמוך, עליו לציין זאת בטופס הבקשה. מצב משפחתי, קבלת מלגות ממקורות נוספים וכיוצא באלו יילקחו גם כן בחשבון</w:t>
            </w:r>
          </w:p>
        </w:tc>
        <w:tc>
          <w:tcPr>
            <w:tcW w:w="1418" w:type="dxa"/>
          </w:tcPr>
          <w:p w:rsidR="004D666F" w:rsidRDefault="004D666F" w:rsidP="004D666F">
            <w:pPr>
              <w:spacing w:before="120" w:after="120" w:line="360" w:lineRule="auto"/>
              <w:jc w:val="center"/>
              <w:rPr>
                <w:rFonts w:asciiTheme="majorBidi" w:hAnsiTheme="majorBidi"/>
                <w:szCs w:val="24"/>
                <w:rtl/>
              </w:rPr>
            </w:pPr>
          </w:p>
          <w:p w:rsidR="00320D0D" w:rsidRDefault="004D666F" w:rsidP="004D666F">
            <w:pPr>
              <w:spacing w:before="120" w:after="120" w:line="360" w:lineRule="auto"/>
              <w:jc w:val="center"/>
              <w:rPr>
                <w:rFonts w:asciiTheme="majorBidi" w:hAnsiTheme="majorBidi"/>
                <w:szCs w:val="24"/>
                <w:rtl/>
              </w:rPr>
            </w:pPr>
            <w:r>
              <w:rPr>
                <w:rFonts w:asciiTheme="majorBidi" w:hAnsiTheme="majorBidi" w:hint="cs"/>
                <w:szCs w:val="24"/>
                <w:rtl/>
              </w:rPr>
              <w:t>10%</w:t>
            </w:r>
          </w:p>
        </w:tc>
      </w:tr>
      <w:tr w:rsidR="00320D0D" w:rsidTr="004D666F">
        <w:tc>
          <w:tcPr>
            <w:tcW w:w="573" w:type="dxa"/>
          </w:tcPr>
          <w:p w:rsidR="00320D0D" w:rsidRPr="004D666F" w:rsidRDefault="00320D0D" w:rsidP="004D666F">
            <w:pPr>
              <w:spacing w:line="360" w:lineRule="auto"/>
              <w:rPr>
                <w:rFonts w:asciiTheme="majorBidi" w:hAnsiTheme="majorBidi"/>
                <w:szCs w:val="24"/>
                <w:rtl/>
              </w:rPr>
            </w:pPr>
          </w:p>
        </w:tc>
        <w:tc>
          <w:tcPr>
            <w:tcW w:w="6237" w:type="dxa"/>
          </w:tcPr>
          <w:p w:rsidR="00320D0D" w:rsidRPr="004D666F" w:rsidRDefault="00320D0D" w:rsidP="004D666F">
            <w:pPr>
              <w:spacing w:before="120" w:after="120" w:line="360" w:lineRule="auto"/>
              <w:rPr>
                <w:rFonts w:asciiTheme="majorBidi" w:hAnsiTheme="majorBidi"/>
                <w:b/>
                <w:bCs/>
                <w:szCs w:val="24"/>
                <w:rtl/>
              </w:rPr>
            </w:pPr>
            <w:r w:rsidRPr="004D666F">
              <w:rPr>
                <w:rFonts w:asciiTheme="majorBidi" w:hAnsiTheme="majorBidi"/>
                <w:b/>
                <w:bCs/>
                <w:szCs w:val="24"/>
                <w:rtl/>
              </w:rPr>
              <w:t>סה"כ</w:t>
            </w:r>
          </w:p>
        </w:tc>
        <w:tc>
          <w:tcPr>
            <w:tcW w:w="1418" w:type="dxa"/>
          </w:tcPr>
          <w:p w:rsidR="00320D0D" w:rsidRDefault="004D666F" w:rsidP="004D666F">
            <w:pPr>
              <w:spacing w:before="120" w:after="120" w:line="360" w:lineRule="auto"/>
              <w:jc w:val="center"/>
              <w:rPr>
                <w:rFonts w:asciiTheme="majorBidi" w:hAnsiTheme="majorBidi"/>
                <w:szCs w:val="24"/>
                <w:rtl/>
              </w:rPr>
            </w:pPr>
            <w:r>
              <w:rPr>
                <w:rFonts w:asciiTheme="majorBidi" w:hAnsiTheme="majorBidi" w:hint="cs"/>
                <w:szCs w:val="24"/>
                <w:rtl/>
              </w:rPr>
              <w:t>100%</w:t>
            </w:r>
          </w:p>
        </w:tc>
      </w:tr>
    </w:tbl>
    <w:p w:rsidR="00320D0D" w:rsidRDefault="00320D0D" w:rsidP="005579B1">
      <w:pPr>
        <w:spacing w:line="360" w:lineRule="auto"/>
        <w:ind w:left="720"/>
        <w:jc w:val="both"/>
        <w:rPr>
          <w:rFonts w:asciiTheme="majorBidi" w:hAnsiTheme="majorBidi"/>
          <w:szCs w:val="24"/>
          <w:rtl/>
        </w:rPr>
      </w:pPr>
    </w:p>
    <w:p w:rsidR="005579B1" w:rsidRDefault="005579B1" w:rsidP="005579B1">
      <w:pPr>
        <w:spacing w:line="360" w:lineRule="auto"/>
        <w:jc w:val="both"/>
        <w:rPr>
          <w:rFonts w:asciiTheme="majorBidi" w:hAnsiTheme="majorBidi"/>
          <w:b/>
          <w:bCs/>
          <w:szCs w:val="24"/>
          <w:u w:val="single"/>
          <w:rtl/>
        </w:rPr>
      </w:pPr>
    </w:p>
    <w:p w:rsidR="005579B1" w:rsidRDefault="005579B1" w:rsidP="00477D49">
      <w:pPr>
        <w:pStyle w:val="af6"/>
        <w:numPr>
          <w:ilvl w:val="0"/>
          <w:numId w:val="96"/>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העברת המלגה</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Pr>
      </w:pPr>
      <w:r w:rsidRPr="001248B0">
        <w:rPr>
          <w:rFonts w:asciiTheme="majorBidi" w:hAnsiTheme="majorBidi" w:hint="cs"/>
          <w:szCs w:val="24"/>
          <w:rtl/>
        </w:rPr>
        <w:t xml:space="preserve">הוחלט להעניק מלגה למשתלם, בכפוף לקבלתו למוסד המחקר בחו"ל, ייחתם הסכם התקשרות המצורף </w:t>
      </w:r>
      <w:r w:rsidRPr="008347DF">
        <w:rPr>
          <w:rFonts w:asciiTheme="majorBidi" w:hAnsiTheme="majorBidi" w:hint="cs"/>
          <w:b/>
          <w:bCs/>
          <w:szCs w:val="24"/>
          <w:rtl/>
        </w:rPr>
        <w:t>כנספח ג'</w:t>
      </w:r>
      <w:r w:rsidRPr="001248B0">
        <w:rPr>
          <w:rFonts w:asciiTheme="majorBidi" w:hAnsiTheme="majorBidi" w:hint="cs"/>
          <w:szCs w:val="24"/>
          <w:rtl/>
        </w:rPr>
        <w:t xml:space="preserve"> בין המשרד</w:t>
      </w:r>
      <w:r w:rsidR="00EF7618" w:rsidRPr="001248B0">
        <w:rPr>
          <w:rFonts w:asciiTheme="majorBidi" w:hAnsiTheme="majorBidi" w:hint="cs"/>
          <w:szCs w:val="24"/>
          <w:rtl/>
        </w:rPr>
        <w:t>,</w:t>
      </w:r>
      <w:r w:rsidRPr="001248B0">
        <w:rPr>
          <w:rFonts w:asciiTheme="majorBidi" w:hAnsiTheme="majorBidi" w:hint="cs"/>
          <w:szCs w:val="24"/>
          <w:rtl/>
        </w:rPr>
        <w:t xml:space="preserve"> המוסד האקדמי בארץ המגיש את המשתלם</w:t>
      </w:r>
      <w:r w:rsidR="00EF7618" w:rsidRPr="001248B0">
        <w:rPr>
          <w:rFonts w:asciiTheme="majorBidi" w:hAnsiTheme="majorBidi" w:hint="cs"/>
          <w:szCs w:val="24"/>
          <w:rtl/>
        </w:rPr>
        <w:t xml:space="preserve"> והמשתלם</w:t>
      </w:r>
      <w:r w:rsidRPr="001248B0">
        <w:rPr>
          <w:rFonts w:asciiTheme="majorBidi" w:hAnsiTheme="majorBidi" w:hint="cs"/>
          <w:szCs w:val="24"/>
          <w:rtl/>
        </w:rPr>
        <w:t>, בשינויים המחויבים. מימוש ההסכם יותנה בהעברת כל האישורים והמסמכים הנדרשים למשרד עד למועדים שנקבעו. לעניין קול קורא זה, מודגש  כי "</w:t>
      </w:r>
      <w:r w:rsidRPr="008347DF">
        <w:rPr>
          <w:rFonts w:asciiTheme="majorBidi" w:hAnsiTheme="majorBidi" w:hint="cs"/>
          <w:b/>
          <w:bCs/>
          <w:szCs w:val="24"/>
          <w:rtl/>
        </w:rPr>
        <w:t>קבלת מלגה</w:t>
      </w:r>
      <w:r w:rsidRPr="001248B0">
        <w:rPr>
          <w:rFonts w:asciiTheme="majorBidi" w:hAnsiTheme="majorBidi" w:hint="cs"/>
          <w:szCs w:val="24"/>
          <w:rtl/>
        </w:rPr>
        <w:t>" פירושה תשלום סכום המלגה למוסד האקדמי בארץ המגיש את המשתלם.</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Pr>
      </w:pPr>
      <w:r w:rsidRPr="001248B0">
        <w:rPr>
          <w:rFonts w:asciiTheme="majorBidi" w:hAnsiTheme="majorBidi" w:hint="cs"/>
          <w:szCs w:val="24"/>
          <w:rtl/>
        </w:rPr>
        <w:t>המוסד יעביר למשתלם את כל הכספים המגיעים לו, בהתאם לכללים הנהוגים במוסד.</w:t>
      </w:r>
    </w:p>
    <w:p w:rsidR="005579B1" w:rsidRPr="008347DF" w:rsidRDefault="005579B1" w:rsidP="00477D49">
      <w:pPr>
        <w:pStyle w:val="af6"/>
        <w:numPr>
          <w:ilvl w:val="1"/>
          <w:numId w:val="96"/>
        </w:numPr>
        <w:spacing w:line="360" w:lineRule="auto"/>
        <w:ind w:left="736" w:hanging="567"/>
        <w:jc w:val="both"/>
        <w:outlineLvl w:val="0"/>
        <w:rPr>
          <w:rFonts w:asciiTheme="majorBidi" w:hAnsiTheme="majorBidi"/>
          <w:b/>
          <w:bCs/>
          <w:szCs w:val="24"/>
        </w:rPr>
      </w:pPr>
      <w:r w:rsidRPr="008347DF">
        <w:rPr>
          <w:rFonts w:asciiTheme="majorBidi" w:hAnsiTheme="majorBidi" w:hint="cs"/>
          <w:b/>
          <w:bCs/>
          <w:szCs w:val="24"/>
          <w:rtl/>
        </w:rPr>
        <w:t>המוסד ידווח</w:t>
      </w:r>
      <w:r w:rsidRPr="008347DF">
        <w:rPr>
          <w:rFonts w:asciiTheme="majorBidi" w:hAnsiTheme="majorBidi"/>
          <w:b/>
          <w:bCs/>
          <w:szCs w:val="24"/>
        </w:rPr>
        <w:t xml:space="preserve"> </w:t>
      </w:r>
      <w:r w:rsidRPr="008347DF">
        <w:rPr>
          <w:rFonts w:asciiTheme="majorBidi" w:hAnsiTheme="majorBidi" w:hint="cs"/>
          <w:b/>
          <w:bCs/>
          <w:szCs w:val="24"/>
          <w:rtl/>
        </w:rPr>
        <w:t>למשרד מדי</w:t>
      </w:r>
      <w:r w:rsidRPr="008347DF">
        <w:rPr>
          <w:rFonts w:asciiTheme="majorBidi" w:hAnsiTheme="majorBidi"/>
          <w:b/>
          <w:bCs/>
          <w:szCs w:val="24"/>
        </w:rPr>
        <w:t xml:space="preserve"> </w:t>
      </w:r>
      <w:r w:rsidRPr="008347DF">
        <w:rPr>
          <w:rFonts w:asciiTheme="majorBidi" w:hAnsiTheme="majorBidi" w:hint="cs"/>
          <w:b/>
          <w:bCs/>
          <w:szCs w:val="24"/>
          <w:rtl/>
        </w:rPr>
        <w:t>שנה (ממועד תחילת ההשתלמות):</w:t>
      </w:r>
    </w:p>
    <w:p w:rsidR="005579B1" w:rsidRPr="001248B0" w:rsidRDefault="005579B1" w:rsidP="00477D49">
      <w:pPr>
        <w:pStyle w:val="af6"/>
        <w:numPr>
          <w:ilvl w:val="2"/>
          <w:numId w:val="96"/>
        </w:numPr>
        <w:spacing w:line="360" w:lineRule="auto"/>
        <w:jc w:val="both"/>
        <w:outlineLvl w:val="0"/>
        <w:rPr>
          <w:rFonts w:asciiTheme="majorBidi" w:hAnsiTheme="majorBidi"/>
          <w:szCs w:val="24"/>
        </w:rPr>
      </w:pPr>
      <w:r w:rsidRPr="001248B0">
        <w:rPr>
          <w:rFonts w:asciiTheme="majorBidi" w:hAnsiTheme="majorBidi" w:hint="cs"/>
          <w:szCs w:val="24"/>
          <w:rtl/>
        </w:rPr>
        <w:t>דיווח</w:t>
      </w:r>
      <w:r w:rsidRPr="001248B0">
        <w:rPr>
          <w:rFonts w:asciiTheme="majorBidi" w:hAnsiTheme="majorBidi"/>
          <w:szCs w:val="24"/>
        </w:rPr>
        <w:t xml:space="preserve"> </w:t>
      </w:r>
      <w:r w:rsidRPr="001248B0">
        <w:rPr>
          <w:rFonts w:asciiTheme="majorBidi" w:hAnsiTheme="majorBidi" w:hint="cs"/>
          <w:szCs w:val="24"/>
          <w:rtl/>
        </w:rPr>
        <w:t>אקדמי</w:t>
      </w:r>
      <w:r w:rsidRPr="001248B0">
        <w:rPr>
          <w:rFonts w:asciiTheme="majorBidi" w:hAnsiTheme="majorBidi"/>
          <w:szCs w:val="24"/>
        </w:rPr>
        <w:t xml:space="preserve"> </w:t>
      </w:r>
      <w:r w:rsidRPr="001248B0">
        <w:rPr>
          <w:rFonts w:asciiTheme="majorBidi" w:hAnsiTheme="majorBidi" w:hint="cs"/>
          <w:szCs w:val="24"/>
          <w:rtl/>
        </w:rPr>
        <w:t>מרוכז</w:t>
      </w:r>
      <w:r w:rsidRPr="001248B0">
        <w:rPr>
          <w:rFonts w:asciiTheme="majorBidi" w:hAnsiTheme="majorBidi"/>
          <w:szCs w:val="24"/>
        </w:rPr>
        <w:t xml:space="preserve"> </w:t>
      </w:r>
      <w:r w:rsidRPr="001248B0">
        <w:rPr>
          <w:rFonts w:asciiTheme="majorBidi" w:hAnsiTheme="majorBidi" w:hint="cs"/>
          <w:szCs w:val="24"/>
          <w:rtl/>
        </w:rPr>
        <w:t>על</w:t>
      </w:r>
      <w:r w:rsidRPr="001248B0">
        <w:rPr>
          <w:rFonts w:asciiTheme="majorBidi" w:hAnsiTheme="majorBidi"/>
          <w:szCs w:val="24"/>
        </w:rPr>
        <w:t xml:space="preserve"> </w:t>
      </w:r>
      <w:r w:rsidRPr="001248B0">
        <w:rPr>
          <w:rFonts w:asciiTheme="majorBidi" w:hAnsiTheme="majorBidi" w:hint="cs"/>
          <w:szCs w:val="24"/>
          <w:rtl/>
        </w:rPr>
        <w:t>פעילות</w:t>
      </w:r>
      <w:r w:rsidRPr="001248B0">
        <w:rPr>
          <w:rFonts w:asciiTheme="majorBidi" w:hAnsiTheme="majorBidi"/>
          <w:szCs w:val="24"/>
        </w:rPr>
        <w:t xml:space="preserve"> </w:t>
      </w:r>
      <w:r w:rsidRPr="001248B0">
        <w:rPr>
          <w:rFonts w:asciiTheme="majorBidi" w:hAnsiTheme="majorBidi" w:hint="cs"/>
          <w:szCs w:val="24"/>
          <w:rtl/>
        </w:rPr>
        <w:t>המשתלם</w:t>
      </w:r>
      <w:r w:rsidRPr="001248B0">
        <w:rPr>
          <w:rFonts w:asciiTheme="majorBidi" w:hAnsiTheme="majorBidi"/>
          <w:szCs w:val="24"/>
        </w:rPr>
        <w:t xml:space="preserve"> </w:t>
      </w:r>
      <w:r w:rsidRPr="001248B0">
        <w:rPr>
          <w:rFonts w:asciiTheme="majorBidi" w:hAnsiTheme="majorBidi" w:hint="cs"/>
          <w:szCs w:val="24"/>
          <w:rtl/>
        </w:rPr>
        <w:t>במהלך</w:t>
      </w:r>
      <w:r w:rsidRPr="001248B0">
        <w:rPr>
          <w:rFonts w:asciiTheme="majorBidi" w:hAnsiTheme="majorBidi"/>
          <w:szCs w:val="24"/>
        </w:rPr>
        <w:t xml:space="preserve"> </w:t>
      </w:r>
      <w:r w:rsidRPr="001248B0">
        <w:rPr>
          <w:rFonts w:asciiTheme="majorBidi" w:hAnsiTheme="majorBidi" w:hint="cs"/>
          <w:szCs w:val="24"/>
          <w:rtl/>
        </w:rPr>
        <w:t>השנה, הכל בכפוף לקבלת הדו"חות מהמשתלם.</w:t>
      </w:r>
    </w:p>
    <w:p w:rsidR="005579B1" w:rsidRPr="001248B0" w:rsidRDefault="005579B1" w:rsidP="00477D49">
      <w:pPr>
        <w:pStyle w:val="af6"/>
        <w:numPr>
          <w:ilvl w:val="2"/>
          <w:numId w:val="96"/>
        </w:numPr>
        <w:spacing w:line="360" w:lineRule="auto"/>
        <w:jc w:val="both"/>
        <w:outlineLvl w:val="0"/>
        <w:rPr>
          <w:rFonts w:asciiTheme="majorBidi" w:hAnsiTheme="majorBidi"/>
          <w:szCs w:val="24"/>
        </w:rPr>
      </w:pPr>
      <w:r w:rsidRPr="001248B0">
        <w:rPr>
          <w:rFonts w:asciiTheme="majorBidi" w:hAnsiTheme="majorBidi" w:hint="cs"/>
          <w:szCs w:val="24"/>
          <w:rtl/>
        </w:rPr>
        <w:t>דיווח</w:t>
      </w:r>
      <w:r w:rsidRPr="001248B0">
        <w:rPr>
          <w:rFonts w:asciiTheme="majorBidi" w:hAnsiTheme="majorBidi"/>
          <w:szCs w:val="24"/>
        </w:rPr>
        <w:t xml:space="preserve"> </w:t>
      </w:r>
      <w:r w:rsidRPr="001248B0">
        <w:rPr>
          <w:rFonts w:asciiTheme="majorBidi" w:hAnsiTheme="majorBidi" w:hint="cs"/>
          <w:szCs w:val="24"/>
          <w:rtl/>
        </w:rPr>
        <w:t>כספי</w:t>
      </w:r>
      <w:r w:rsidRPr="001248B0">
        <w:rPr>
          <w:rFonts w:asciiTheme="majorBidi" w:hAnsiTheme="majorBidi"/>
          <w:szCs w:val="24"/>
        </w:rPr>
        <w:t xml:space="preserve"> </w:t>
      </w:r>
      <w:r w:rsidRPr="001248B0">
        <w:rPr>
          <w:rFonts w:asciiTheme="majorBidi" w:hAnsiTheme="majorBidi" w:hint="cs"/>
          <w:szCs w:val="24"/>
          <w:rtl/>
        </w:rPr>
        <w:t>על</w:t>
      </w:r>
      <w:r w:rsidRPr="001248B0">
        <w:rPr>
          <w:rFonts w:asciiTheme="majorBidi" w:hAnsiTheme="majorBidi"/>
          <w:szCs w:val="24"/>
        </w:rPr>
        <w:t xml:space="preserve"> </w:t>
      </w:r>
      <w:r w:rsidRPr="001248B0">
        <w:rPr>
          <w:rFonts w:asciiTheme="majorBidi" w:hAnsiTheme="majorBidi" w:hint="cs"/>
          <w:szCs w:val="24"/>
          <w:rtl/>
        </w:rPr>
        <w:t>העברת</w:t>
      </w:r>
      <w:r w:rsidRPr="001248B0">
        <w:rPr>
          <w:rFonts w:asciiTheme="majorBidi" w:hAnsiTheme="majorBidi"/>
          <w:szCs w:val="24"/>
        </w:rPr>
        <w:t xml:space="preserve"> </w:t>
      </w:r>
      <w:r w:rsidRPr="001248B0">
        <w:rPr>
          <w:rFonts w:asciiTheme="majorBidi" w:hAnsiTheme="majorBidi" w:hint="cs"/>
          <w:szCs w:val="24"/>
          <w:rtl/>
        </w:rPr>
        <w:t>המלגה למשתלם.</w:t>
      </w:r>
      <w:r w:rsidRPr="001248B0">
        <w:rPr>
          <w:rFonts w:asciiTheme="majorBidi" w:hAnsiTheme="majorBidi"/>
          <w:szCs w:val="24"/>
        </w:rPr>
        <w:tab/>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Pr>
      </w:pPr>
      <w:r w:rsidRPr="001248B0">
        <w:rPr>
          <w:rFonts w:asciiTheme="majorBidi" w:hAnsiTheme="majorBidi" w:hint="cs"/>
          <w:szCs w:val="24"/>
          <w:rtl/>
        </w:rPr>
        <w:t>המוסד ידווח למשרד בהקדם האפשרי על כל הפרה של תנאי הסכם זה.</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Pr>
      </w:pPr>
      <w:r w:rsidRPr="001248B0">
        <w:rPr>
          <w:rFonts w:asciiTheme="majorBidi" w:hAnsiTheme="majorBidi" w:hint="cs"/>
          <w:szCs w:val="24"/>
          <w:rtl/>
        </w:rPr>
        <w:t>המוסד ידווח</w:t>
      </w:r>
      <w:r w:rsidRPr="001248B0">
        <w:rPr>
          <w:rFonts w:asciiTheme="majorBidi" w:hAnsiTheme="majorBidi"/>
          <w:szCs w:val="24"/>
        </w:rPr>
        <w:t xml:space="preserve"> </w:t>
      </w:r>
      <w:r w:rsidRPr="001248B0">
        <w:rPr>
          <w:rFonts w:asciiTheme="majorBidi" w:hAnsiTheme="majorBidi" w:hint="cs"/>
          <w:szCs w:val="24"/>
          <w:rtl/>
        </w:rPr>
        <w:t>בהקדם למשרד האם</w:t>
      </w:r>
      <w:r w:rsidRPr="001248B0">
        <w:rPr>
          <w:rFonts w:asciiTheme="majorBidi" w:hAnsiTheme="majorBidi"/>
          <w:szCs w:val="24"/>
        </w:rPr>
        <w:t xml:space="preserve"> </w:t>
      </w:r>
      <w:r w:rsidRPr="001248B0">
        <w:rPr>
          <w:rFonts w:asciiTheme="majorBidi" w:hAnsiTheme="majorBidi" w:hint="cs"/>
          <w:szCs w:val="24"/>
          <w:rtl/>
        </w:rPr>
        <w:t>התאפשרה קליטת המשתלם</w:t>
      </w:r>
      <w:r w:rsidRPr="001248B0">
        <w:rPr>
          <w:rFonts w:asciiTheme="majorBidi" w:hAnsiTheme="majorBidi"/>
          <w:szCs w:val="24"/>
        </w:rPr>
        <w:t xml:space="preserve"> </w:t>
      </w:r>
      <w:r w:rsidRPr="001248B0">
        <w:rPr>
          <w:rFonts w:asciiTheme="majorBidi" w:hAnsiTheme="majorBidi" w:hint="cs"/>
          <w:szCs w:val="24"/>
          <w:rtl/>
        </w:rPr>
        <w:t>במוסד</w:t>
      </w:r>
      <w:r w:rsidRPr="001248B0">
        <w:rPr>
          <w:rFonts w:asciiTheme="majorBidi" w:hAnsiTheme="majorBidi"/>
          <w:szCs w:val="24"/>
        </w:rPr>
        <w:t xml:space="preserve"> </w:t>
      </w:r>
      <w:r w:rsidRPr="001248B0">
        <w:rPr>
          <w:rFonts w:asciiTheme="majorBidi" w:hAnsiTheme="majorBidi" w:hint="cs"/>
          <w:szCs w:val="24"/>
          <w:rtl/>
        </w:rPr>
        <w:t>בתום</w:t>
      </w:r>
      <w:r w:rsidRPr="001248B0">
        <w:rPr>
          <w:rFonts w:asciiTheme="majorBidi" w:hAnsiTheme="majorBidi"/>
          <w:szCs w:val="24"/>
        </w:rPr>
        <w:t xml:space="preserve"> </w:t>
      </w:r>
      <w:r w:rsidRPr="001248B0">
        <w:rPr>
          <w:rFonts w:asciiTheme="majorBidi" w:hAnsiTheme="majorBidi" w:hint="cs"/>
          <w:szCs w:val="24"/>
          <w:rtl/>
        </w:rPr>
        <w:t>תקופת</w:t>
      </w:r>
      <w:r w:rsidRPr="001248B0">
        <w:rPr>
          <w:rFonts w:asciiTheme="majorBidi" w:hAnsiTheme="majorBidi"/>
          <w:szCs w:val="24"/>
        </w:rPr>
        <w:t xml:space="preserve"> </w:t>
      </w:r>
      <w:r w:rsidRPr="001248B0">
        <w:rPr>
          <w:rFonts w:asciiTheme="majorBidi" w:hAnsiTheme="majorBidi" w:hint="cs"/>
          <w:szCs w:val="24"/>
          <w:rtl/>
        </w:rPr>
        <w:t>ההשתלמות או בסמוך אליה</w:t>
      </w:r>
      <w:r w:rsidRPr="001248B0">
        <w:rPr>
          <w:rFonts w:asciiTheme="majorBidi" w:hAnsiTheme="majorBidi"/>
          <w:szCs w:val="24"/>
        </w:rPr>
        <w:t>.</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Pr>
      </w:pPr>
      <w:r w:rsidRPr="001248B0">
        <w:rPr>
          <w:rFonts w:asciiTheme="majorBidi" w:hAnsiTheme="majorBidi" w:hint="cs"/>
          <w:szCs w:val="24"/>
          <w:rtl/>
        </w:rPr>
        <w:t>המוסד אינו רשאי להעביר או להמחות לאחר את זכויותיו לפי קול קורא זה, כולן או חלקן.</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Pr>
      </w:pPr>
      <w:r w:rsidRPr="001248B0">
        <w:rPr>
          <w:rFonts w:asciiTheme="majorBidi" w:hAnsiTheme="majorBidi" w:hint="cs"/>
          <w:szCs w:val="24"/>
          <w:rtl/>
        </w:rPr>
        <w:t xml:space="preserve">המוסד יפעל בהתאם לתנאי הסכם ההתקשרות המצ"ב </w:t>
      </w:r>
      <w:r w:rsidRPr="004D666F">
        <w:rPr>
          <w:rFonts w:asciiTheme="majorBidi" w:hAnsiTheme="majorBidi" w:hint="cs"/>
          <w:b/>
          <w:bCs/>
          <w:szCs w:val="24"/>
          <w:rtl/>
        </w:rPr>
        <w:t>כנספח ג'</w:t>
      </w:r>
      <w:r w:rsidRPr="001248B0">
        <w:rPr>
          <w:rFonts w:asciiTheme="majorBidi" w:hAnsiTheme="majorBidi" w:hint="cs"/>
          <w:szCs w:val="24"/>
          <w:rtl/>
        </w:rPr>
        <w:t>.</w:t>
      </w:r>
    </w:p>
    <w:p w:rsidR="005579B1" w:rsidRDefault="005579B1" w:rsidP="00477D49">
      <w:pPr>
        <w:pStyle w:val="af6"/>
        <w:numPr>
          <w:ilvl w:val="0"/>
          <w:numId w:val="96"/>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כללי</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tl/>
        </w:rPr>
      </w:pPr>
      <w:r w:rsidRPr="001248B0">
        <w:rPr>
          <w:rFonts w:asciiTheme="majorBidi" w:hAnsiTheme="majorBidi" w:hint="cs"/>
          <w:szCs w:val="24"/>
          <w:rtl/>
        </w:rPr>
        <w:t>המשרד שומר לעצמו את הזכות לערוך בכל עת שינויים או תיקונים בקול קורא זה ובנספחיו, לרבות בכל תנאי מתנאיו ובמועד הגשת ההצעות. השינוי ו/או התיקון ייערך בכתב ויופץ באתר האינטרנט של המשרד שכתובתו:</w:t>
      </w:r>
      <w:r w:rsidRPr="001248B0">
        <w:rPr>
          <w:rFonts w:asciiTheme="majorBidi" w:hAnsiTheme="majorBidi"/>
          <w:szCs w:val="24"/>
        </w:rPr>
        <w:t xml:space="preserve">www.energy.gov.il </w:t>
      </w:r>
      <w:r w:rsidRPr="001248B0">
        <w:rPr>
          <w:rFonts w:asciiTheme="majorBidi" w:hAnsiTheme="majorBidi" w:hint="cs"/>
          <w:szCs w:val="24"/>
          <w:rtl/>
        </w:rPr>
        <w:t xml:space="preserve"> ו/או באתר מינהל הרכש של משרד האוצר. באחריות המציעים לבדוק מפעם לפעם אם חלו שינויים במסמכי המכרז.</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Pr>
      </w:pPr>
      <w:r w:rsidRPr="001248B0">
        <w:rPr>
          <w:rFonts w:asciiTheme="majorBidi" w:hAnsiTheme="majorBidi" w:hint="cs"/>
          <w:szCs w:val="24"/>
          <w:rtl/>
        </w:rPr>
        <w:lastRenderedPageBreak/>
        <w:t>המשרד יהיה רשאי לפנות למועמדים, כולם או חלקם, בבקשה לקבל מהם הבהרות לפרטים בהצעה, וכן כל מידע נוסף אם יש בו לדעת המשרד כדי לסייע לו בקבלת החלטות. כן ניתן יהיה לפנות למועמדים בבקשה להשלמת מסמכים.</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Pr>
      </w:pPr>
      <w:r w:rsidRPr="001248B0">
        <w:rPr>
          <w:rFonts w:asciiTheme="majorBidi" w:hAnsiTheme="majorBidi" w:hint="cs"/>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בקול הקורא.</w:t>
      </w:r>
      <w:r w:rsidRPr="001248B0">
        <w:rPr>
          <w:rFonts w:asciiTheme="majorBidi" w:hAnsiTheme="majorBidi" w:hint="cs"/>
          <w:szCs w:val="24"/>
        </w:rPr>
        <w:t xml:space="preserve"> </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tl/>
        </w:rPr>
      </w:pPr>
      <w:r w:rsidRPr="001248B0">
        <w:rPr>
          <w:rFonts w:asciiTheme="majorBidi" w:hAnsiTheme="majorBidi" w:hint="cs"/>
          <w:szCs w:val="24"/>
          <w:rtl/>
        </w:rPr>
        <w:t>התחייבות המשרד כלפי הזוכה תיווצר רק עם חתימת הסכם פורמלי על ידי מורשי חתימה מטעם המשרד.</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Pr>
      </w:pPr>
      <w:r w:rsidRPr="001248B0">
        <w:rPr>
          <w:rFonts w:asciiTheme="majorBidi" w:hAnsiTheme="majorBidi" w:hint="cs"/>
          <w:szCs w:val="24"/>
          <w:rtl/>
        </w:rPr>
        <w:t xml:space="preserve">חתימת החוזה וקיום ההתקשרות מותנים בקיום תקציב מתאים וקבלת האישורים הדרושים. </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Pr>
      </w:pPr>
      <w:r w:rsidRPr="001248B0">
        <w:rPr>
          <w:rFonts w:asciiTheme="majorBidi" w:hAnsiTheme="majorBidi" w:hint="cs"/>
          <w:szCs w:val="24"/>
          <w:rtl/>
        </w:rPr>
        <w:t xml:space="preserve">לא חתם המוסד האקדמי ו/או המשתלם על הסכם ההתקשרות בפרק זמן של 60 יום ממועד ההודעה על הזכייה במלגה, או לא מילא אחר דרישות אחרות הנגזרות מהזכייה בקול הקורא – רשאי המשרד לבטל את זכייתו של המשתלם בקול הקורא. המשרד רשאי לבטל באופן מיידי את ההסכם אם יתברר לו שהמשתלם הסתיר מידע או מסר למשרד או למוסד מידע מטעה, מבלי לגרוע בכל זכות אחרת של המשרד בהקשר זה. </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Pr>
      </w:pPr>
      <w:r w:rsidRPr="001248B0">
        <w:rPr>
          <w:rFonts w:asciiTheme="majorBidi" w:hAnsiTheme="majorBidi" w:hint="cs"/>
          <w:szCs w:val="24"/>
          <w:rtl/>
        </w:rPr>
        <w:t>חתימת המוסד האקדמי והמשתלם על הסכם ההתקשרות (בין המשתלם למוסד האקדמי) ועל כל המסמכים הנדרשים הקשורים להסכם, מהווים תנאי מוקדם לחתימה על הסכם ההתקשרות בין המשרד למוסד, למשתלם ולתשלום המלגה למשתלם.</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Pr>
      </w:pPr>
      <w:r w:rsidRPr="001248B0">
        <w:rPr>
          <w:rFonts w:asciiTheme="majorBidi" w:hAnsiTheme="majorBidi" w:hint="cs"/>
          <w:szCs w:val="24"/>
          <w:rtl/>
        </w:rPr>
        <w:t>המשרד רשאי לבקש ולקבל פרטים נוספים, תוך כדי הליך בחינת הבקשות, או כל מסמך, או מידע אחר, הדרושים לדעתו לשם בדיקת הבקשות, או הנחוצים לדעתו לשם קבלת החלטה.</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Pr>
      </w:pPr>
      <w:r w:rsidRPr="001248B0">
        <w:rPr>
          <w:rFonts w:asciiTheme="majorBidi" w:hAnsiTheme="majorBidi" w:hint="cs"/>
          <w:szCs w:val="24"/>
          <w:rtl/>
        </w:rPr>
        <w:t>המשרד רשאי לבטל בכל מועד, טרם חתימת ההסכם, את הקול הקורא או חלקים ממנו או לפרסם קול קורא חדש על פי החלטתו ללא מתן הסברים כלשהם למבקשים או לכל גורם אחר וללא הודעה מוקדמת.</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Pr>
      </w:pPr>
      <w:r w:rsidRPr="001248B0">
        <w:rPr>
          <w:rFonts w:asciiTheme="majorBidi" w:hAnsiTheme="majorBidi" w:hint="cs"/>
          <w:szCs w:val="24"/>
          <w:rtl/>
        </w:rPr>
        <w:t xml:space="preserve">היה ובתוך </w:t>
      </w:r>
      <w:r w:rsidR="00C835DD" w:rsidRPr="001248B0">
        <w:rPr>
          <w:rFonts w:asciiTheme="majorBidi" w:hAnsiTheme="majorBidi" w:hint="cs"/>
          <w:szCs w:val="24"/>
          <w:rtl/>
        </w:rPr>
        <w:t xml:space="preserve">6 </w:t>
      </w:r>
      <w:r w:rsidRPr="001248B0">
        <w:rPr>
          <w:rFonts w:asciiTheme="majorBidi" w:hAnsiTheme="majorBidi" w:hint="cs"/>
          <w:szCs w:val="24"/>
          <w:rtl/>
        </w:rPr>
        <w:t xml:space="preserve">חודשים לא התממשה מסיבה כלשהי ההתקשרות עם המועמד שהצעתו זכתה, רשאי המשרד להתקשר עם המועמד שהצעתו דורגה הבאה אחריו על פי תוצאות המכרז, בכפוף להסכמתו להתקשרות לפי הצעתו במכרז. </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Pr>
      </w:pPr>
      <w:r w:rsidRPr="001248B0">
        <w:rPr>
          <w:rFonts w:asciiTheme="majorBidi" w:hAnsiTheme="majorBidi" w:hint="cs"/>
          <w:szCs w:val="24"/>
          <w:rtl/>
        </w:rPr>
        <w:t xml:space="preserve">יובהר ויודגש כי זוכים לקול הקורא </w:t>
      </w:r>
      <w:r w:rsidRPr="008347DF">
        <w:rPr>
          <w:rFonts w:asciiTheme="majorBidi" w:hAnsiTheme="majorBidi" w:hint="cs"/>
          <w:b/>
          <w:bCs/>
          <w:szCs w:val="24"/>
          <w:rtl/>
        </w:rPr>
        <w:t>ייבחרו עד סוף 2018</w:t>
      </w:r>
      <w:r w:rsidRPr="001248B0">
        <w:rPr>
          <w:rFonts w:asciiTheme="majorBidi" w:hAnsiTheme="majorBidi" w:hint="cs"/>
          <w:szCs w:val="24"/>
          <w:rtl/>
        </w:rPr>
        <w:t xml:space="preserve">  בכפוף לקיומו של תקציב זמין. </w:t>
      </w:r>
    </w:p>
    <w:p w:rsidR="005579B1" w:rsidRDefault="005579B1" w:rsidP="00477D49">
      <w:pPr>
        <w:pStyle w:val="af6"/>
        <w:numPr>
          <w:ilvl w:val="0"/>
          <w:numId w:val="96"/>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סמכות השיפוט</w:t>
      </w:r>
    </w:p>
    <w:p w:rsidR="005579B1" w:rsidRDefault="005579B1" w:rsidP="005579B1">
      <w:pPr>
        <w:spacing w:line="360" w:lineRule="auto"/>
        <w:ind w:left="169"/>
        <w:jc w:val="both"/>
        <w:rPr>
          <w:rFonts w:asciiTheme="majorBidi" w:hAnsiTheme="majorBidi"/>
          <w:szCs w:val="24"/>
          <w:rtl/>
        </w:rPr>
      </w:pPr>
      <w:r>
        <w:rPr>
          <w:rFonts w:asciiTheme="majorBidi" w:hAnsiTheme="majorBidi" w:hint="cs"/>
          <w:szCs w:val="24"/>
          <w:rtl/>
        </w:rPr>
        <w:t xml:space="preserve">בהתאם לתקנה 2 לתקנות בתי משפט לעניינים מינהליים (סדרי דין), התשס"א – 2000, עתירה בקשר לקול קורא זה תוגש אך ורק לבתי המשפט המוסמכים </w:t>
      </w:r>
      <w:r>
        <w:rPr>
          <w:rFonts w:asciiTheme="majorBidi" w:hAnsiTheme="majorBidi" w:hint="cs"/>
          <w:b/>
          <w:bCs/>
          <w:szCs w:val="24"/>
          <w:rtl/>
        </w:rPr>
        <w:t>בירושלים</w:t>
      </w:r>
      <w:r>
        <w:rPr>
          <w:rFonts w:asciiTheme="majorBidi" w:hAnsiTheme="majorBidi" w:hint="cs"/>
          <w:szCs w:val="24"/>
          <w:rtl/>
        </w:rPr>
        <w:t xml:space="preserve">. </w:t>
      </w:r>
    </w:p>
    <w:p w:rsidR="005579B1" w:rsidRDefault="005579B1" w:rsidP="00477D49">
      <w:pPr>
        <w:pStyle w:val="af6"/>
        <w:numPr>
          <w:ilvl w:val="0"/>
          <w:numId w:val="96"/>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הליך שאלות ובקשות להבהרות</w:t>
      </w:r>
    </w:p>
    <w:p w:rsidR="005579B1" w:rsidRPr="001248B0" w:rsidRDefault="005579B1" w:rsidP="00477D49">
      <w:pPr>
        <w:pStyle w:val="af6"/>
        <w:numPr>
          <w:ilvl w:val="1"/>
          <w:numId w:val="96"/>
        </w:numPr>
        <w:spacing w:line="360" w:lineRule="auto"/>
        <w:ind w:left="736" w:hanging="567"/>
        <w:jc w:val="both"/>
        <w:outlineLvl w:val="0"/>
        <w:rPr>
          <w:rFonts w:asciiTheme="majorBidi" w:hAnsiTheme="majorBidi"/>
          <w:szCs w:val="24"/>
          <w:rtl/>
        </w:rPr>
      </w:pPr>
      <w:r w:rsidRPr="001248B0">
        <w:rPr>
          <w:rFonts w:asciiTheme="majorBidi" w:hAnsiTheme="majorBidi" w:hint="cs"/>
          <w:szCs w:val="24"/>
          <w:rtl/>
        </w:rPr>
        <w:t xml:space="preserve">ניתן להגיש שאלות ובקשות להבהרות בקשר למכרז זה,  עד לתאריך </w:t>
      </w:r>
      <w:r w:rsidR="001248B0" w:rsidRPr="008347DF">
        <w:rPr>
          <w:rFonts w:asciiTheme="majorBidi" w:hAnsiTheme="majorBidi"/>
          <w:b/>
          <w:bCs/>
          <w:szCs w:val="24"/>
          <w:rtl/>
        </w:rPr>
        <w:t xml:space="preserve">16.4.18 </w:t>
      </w:r>
      <w:r w:rsidRPr="001248B0">
        <w:rPr>
          <w:rFonts w:asciiTheme="majorBidi" w:hAnsiTheme="majorBidi" w:hint="cs"/>
          <w:szCs w:val="24"/>
          <w:rtl/>
        </w:rPr>
        <w:t xml:space="preserve">בשעה </w:t>
      </w:r>
      <w:r w:rsidRPr="008347DF">
        <w:rPr>
          <w:rFonts w:asciiTheme="majorBidi" w:hAnsiTheme="majorBidi" w:hint="cs"/>
          <w:b/>
          <w:bCs/>
          <w:szCs w:val="24"/>
          <w:rtl/>
        </w:rPr>
        <w:t>14:00</w:t>
      </w:r>
      <w:r w:rsidRPr="001248B0">
        <w:rPr>
          <w:rFonts w:asciiTheme="majorBidi" w:hAnsiTheme="majorBidi" w:hint="cs"/>
          <w:szCs w:val="24"/>
          <w:rtl/>
        </w:rPr>
        <w:t xml:space="preserve">. </w:t>
      </w:r>
    </w:p>
    <w:p w:rsidR="005579B1" w:rsidRDefault="005579B1" w:rsidP="00477D49">
      <w:pPr>
        <w:pStyle w:val="af6"/>
        <w:numPr>
          <w:ilvl w:val="1"/>
          <w:numId w:val="96"/>
        </w:numPr>
        <w:spacing w:line="360" w:lineRule="auto"/>
        <w:ind w:left="736" w:hanging="567"/>
        <w:jc w:val="both"/>
        <w:outlineLvl w:val="0"/>
        <w:rPr>
          <w:rFonts w:asciiTheme="majorBidi" w:hAnsiTheme="majorBidi"/>
          <w:szCs w:val="24"/>
          <w:rtl/>
        </w:rPr>
      </w:pPr>
      <w:r w:rsidRPr="001248B0">
        <w:rPr>
          <w:rFonts w:asciiTheme="majorBidi" w:hAnsiTheme="majorBidi" w:hint="cs"/>
          <w:szCs w:val="24"/>
          <w:rtl/>
        </w:rPr>
        <w:t>שאלות ובקשות כאמור יש להפנות לאילנה טמסוט, באמצעות דואר אלקטרוני שכתובתו:</w:t>
      </w:r>
      <w:r w:rsidRPr="001248B0">
        <w:rPr>
          <w:rFonts w:ascii="Arial" w:hAnsi="Arial" w:hint="cs"/>
          <w:szCs w:val="24"/>
          <w:rtl/>
        </w:rPr>
        <w:t xml:space="preserve"> </w:t>
      </w:r>
      <w:r w:rsidRPr="001248B0">
        <w:rPr>
          <w:rFonts w:ascii="Arial" w:hAnsi="Arial"/>
          <w:szCs w:val="24"/>
        </w:rPr>
        <w:t>itamsut@energy.gov.il</w:t>
      </w:r>
      <w:r w:rsidRPr="001248B0">
        <w:rPr>
          <w:rFonts w:ascii="Arial" w:hAnsi="Arial" w:hint="cs"/>
          <w:szCs w:val="24"/>
          <w:rtl/>
        </w:rPr>
        <w:t xml:space="preserve">, במסמך </w:t>
      </w:r>
      <w:r w:rsidRPr="001248B0">
        <w:rPr>
          <w:rFonts w:ascii="Arial" w:hAnsi="Arial"/>
          <w:szCs w:val="24"/>
        </w:rPr>
        <w:t>WORD</w:t>
      </w:r>
      <w:r w:rsidRPr="001248B0">
        <w:rPr>
          <w:rFonts w:ascii="Arial" w:hAnsi="Arial" w:hint="cs"/>
          <w:szCs w:val="24"/>
          <w:rtl/>
        </w:rPr>
        <w:t xml:space="preserve"> בלבד. המשרד לא ישיב על שאלות שיגיעו אליו לאחר</w:t>
      </w:r>
      <w:r>
        <w:rPr>
          <w:rFonts w:asciiTheme="majorBidi" w:hAnsiTheme="majorBidi" w:hint="cs"/>
          <w:szCs w:val="24"/>
          <w:rtl/>
        </w:rPr>
        <w:t xml:space="preserve"> מועד זה. על הפונה חלה האחריות לוודא קבלת הדוא"ל ששלח, באמצעות טלפון שמספרו 02-5006764.</w:t>
      </w:r>
    </w:p>
    <w:p w:rsidR="005579B1" w:rsidRDefault="005579B1" w:rsidP="00477D49">
      <w:pPr>
        <w:pStyle w:val="af6"/>
        <w:numPr>
          <w:ilvl w:val="1"/>
          <w:numId w:val="96"/>
        </w:numPr>
        <w:spacing w:line="360" w:lineRule="auto"/>
        <w:ind w:left="736" w:hanging="567"/>
        <w:jc w:val="both"/>
        <w:outlineLvl w:val="0"/>
        <w:rPr>
          <w:rFonts w:asciiTheme="majorBidi" w:hAnsiTheme="majorBidi"/>
          <w:szCs w:val="24"/>
          <w:rtl/>
        </w:rPr>
      </w:pPr>
      <w:r>
        <w:rPr>
          <w:rFonts w:asciiTheme="majorBidi" w:hAnsiTheme="majorBidi" w:hint="cs"/>
          <w:szCs w:val="24"/>
          <w:rtl/>
        </w:rPr>
        <w:lastRenderedPageBreak/>
        <w:t>להלן תיאור המבנה להגשה של שאלות ובקשות הבהרה:</w:t>
      </w:r>
    </w:p>
    <w:tbl>
      <w:tblPr>
        <w:tblStyle w:val="1fff9"/>
        <w:bidiVisual/>
        <w:tblW w:w="8080" w:type="dxa"/>
        <w:tblInd w:w="729" w:type="dxa"/>
        <w:tblLook w:val="04A0" w:firstRow="1" w:lastRow="0" w:firstColumn="1" w:lastColumn="0" w:noHBand="0" w:noVBand="1"/>
      </w:tblPr>
      <w:tblGrid>
        <w:gridCol w:w="1417"/>
        <w:gridCol w:w="993"/>
        <w:gridCol w:w="2409"/>
        <w:gridCol w:w="3261"/>
      </w:tblGrid>
      <w:tr w:rsidR="005579B1" w:rsidTr="005579B1">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579B1" w:rsidRDefault="005579B1">
            <w:pPr>
              <w:tabs>
                <w:tab w:val="left" w:pos="8617"/>
              </w:tabs>
              <w:spacing w:line="360" w:lineRule="auto"/>
              <w:jc w:val="center"/>
              <w:rPr>
                <w:rFonts w:asciiTheme="majorBidi" w:hAnsiTheme="majorBidi"/>
                <w:szCs w:val="24"/>
                <w:rtl/>
              </w:rPr>
            </w:pPr>
            <w:r>
              <w:rPr>
                <w:rFonts w:asciiTheme="majorBidi" w:hAnsiTheme="majorBidi" w:hint="cs"/>
                <w:szCs w:val="24"/>
                <w:rtl/>
              </w:rPr>
              <w:t>עמ' במסמכי המכרז</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579B1" w:rsidRDefault="005579B1">
            <w:pPr>
              <w:tabs>
                <w:tab w:val="left" w:pos="8617"/>
              </w:tabs>
              <w:spacing w:line="360" w:lineRule="auto"/>
              <w:jc w:val="center"/>
              <w:rPr>
                <w:rFonts w:asciiTheme="majorBidi" w:hAnsiTheme="majorBidi"/>
                <w:szCs w:val="24"/>
                <w:rtl/>
              </w:rPr>
            </w:pPr>
            <w:r>
              <w:rPr>
                <w:rFonts w:asciiTheme="majorBidi" w:hAnsiTheme="majorBidi" w:hint="cs"/>
                <w:szCs w:val="24"/>
                <w:rtl/>
              </w:rPr>
              <w:t>מס' סעיף</w:t>
            </w:r>
          </w:p>
        </w:tc>
        <w:tc>
          <w:tcPr>
            <w:tcW w:w="2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579B1" w:rsidRDefault="005579B1">
            <w:pPr>
              <w:tabs>
                <w:tab w:val="left" w:pos="8617"/>
              </w:tabs>
              <w:spacing w:line="360" w:lineRule="auto"/>
              <w:jc w:val="center"/>
              <w:rPr>
                <w:rFonts w:asciiTheme="majorBidi" w:hAnsiTheme="majorBidi"/>
                <w:szCs w:val="24"/>
                <w:rtl/>
              </w:rPr>
            </w:pPr>
            <w:r>
              <w:rPr>
                <w:rFonts w:asciiTheme="majorBidi" w:hAnsiTheme="majorBidi" w:hint="cs"/>
                <w:szCs w:val="24"/>
                <w:rtl/>
              </w:rPr>
              <w:t>פירוט השאלה / בקשת ההבהרה</w:t>
            </w:r>
          </w:p>
        </w:tc>
        <w:tc>
          <w:tcPr>
            <w:tcW w:w="326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579B1" w:rsidRDefault="005579B1">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579B1" w:rsidTr="005579B1">
        <w:tc>
          <w:tcPr>
            <w:tcW w:w="1417" w:type="dxa"/>
            <w:tcBorders>
              <w:top w:val="single" w:sz="4" w:space="0" w:color="auto"/>
              <w:left w:val="single" w:sz="4" w:space="0" w:color="auto"/>
              <w:bottom w:val="single" w:sz="4" w:space="0" w:color="auto"/>
              <w:right w:val="single" w:sz="4" w:space="0" w:color="auto"/>
            </w:tcBorders>
          </w:tcPr>
          <w:p w:rsidR="005579B1" w:rsidRDefault="005579B1">
            <w:pPr>
              <w:tabs>
                <w:tab w:val="left" w:pos="8617"/>
              </w:tabs>
              <w:spacing w:line="360" w:lineRule="auto"/>
              <w:jc w:val="both"/>
              <w:rPr>
                <w:rFonts w:asciiTheme="majorBidi" w:hAnsiTheme="majorBidi"/>
                <w:szCs w:val="24"/>
                <w:rtl/>
              </w:rPr>
            </w:pPr>
          </w:p>
        </w:tc>
        <w:tc>
          <w:tcPr>
            <w:tcW w:w="993" w:type="dxa"/>
            <w:tcBorders>
              <w:top w:val="single" w:sz="4" w:space="0" w:color="auto"/>
              <w:left w:val="single" w:sz="4" w:space="0" w:color="auto"/>
              <w:bottom w:val="single" w:sz="4" w:space="0" w:color="auto"/>
              <w:right w:val="single" w:sz="4" w:space="0" w:color="auto"/>
            </w:tcBorders>
          </w:tcPr>
          <w:p w:rsidR="005579B1" w:rsidRDefault="005579B1">
            <w:pPr>
              <w:tabs>
                <w:tab w:val="left" w:pos="8617"/>
              </w:tabs>
              <w:spacing w:line="360" w:lineRule="auto"/>
              <w:jc w:val="both"/>
              <w:rPr>
                <w:rFonts w:asciiTheme="majorBidi" w:hAnsiTheme="majorBidi"/>
                <w:szCs w:val="24"/>
                <w:rtl/>
              </w:rPr>
            </w:pPr>
          </w:p>
        </w:tc>
        <w:tc>
          <w:tcPr>
            <w:tcW w:w="2409" w:type="dxa"/>
            <w:tcBorders>
              <w:top w:val="single" w:sz="4" w:space="0" w:color="auto"/>
              <w:left w:val="single" w:sz="4" w:space="0" w:color="auto"/>
              <w:bottom w:val="single" w:sz="4" w:space="0" w:color="auto"/>
              <w:right w:val="single" w:sz="4" w:space="0" w:color="auto"/>
            </w:tcBorders>
          </w:tcPr>
          <w:p w:rsidR="005579B1" w:rsidRDefault="005579B1">
            <w:pPr>
              <w:tabs>
                <w:tab w:val="left" w:pos="8617"/>
              </w:tabs>
              <w:spacing w:line="360" w:lineRule="auto"/>
              <w:jc w:val="both"/>
              <w:rPr>
                <w:rFonts w:asciiTheme="majorBidi" w:hAnsiTheme="majorBidi"/>
                <w:szCs w:val="24"/>
                <w:rtl/>
              </w:rPr>
            </w:pPr>
          </w:p>
        </w:tc>
        <w:tc>
          <w:tcPr>
            <w:tcW w:w="3261" w:type="dxa"/>
            <w:tcBorders>
              <w:top w:val="single" w:sz="4" w:space="0" w:color="auto"/>
              <w:left w:val="single" w:sz="4" w:space="0" w:color="auto"/>
              <w:bottom w:val="single" w:sz="4" w:space="0" w:color="auto"/>
              <w:right w:val="single" w:sz="4" w:space="0" w:color="auto"/>
            </w:tcBorders>
          </w:tcPr>
          <w:p w:rsidR="005579B1" w:rsidRDefault="005579B1">
            <w:pPr>
              <w:tabs>
                <w:tab w:val="left" w:pos="8617"/>
              </w:tabs>
              <w:spacing w:line="360" w:lineRule="auto"/>
              <w:jc w:val="both"/>
              <w:rPr>
                <w:rFonts w:asciiTheme="majorBidi" w:hAnsiTheme="majorBidi"/>
                <w:szCs w:val="24"/>
                <w:rtl/>
              </w:rPr>
            </w:pPr>
          </w:p>
        </w:tc>
      </w:tr>
    </w:tbl>
    <w:p w:rsidR="005579B1" w:rsidRDefault="005579B1" w:rsidP="005579B1">
      <w:pPr>
        <w:tabs>
          <w:tab w:val="left" w:pos="8958"/>
        </w:tabs>
        <w:spacing w:line="360" w:lineRule="auto"/>
        <w:jc w:val="both"/>
        <w:rPr>
          <w:rFonts w:asciiTheme="majorBidi" w:hAnsiTheme="majorBidi"/>
          <w:szCs w:val="24"/>
          <w:rtl/>
        </w:rPr>
      </w:pPr>
    </w:p>
    <w:p w:rsidR="005579B1" w:rsidRDefault="005579B1" w:rsidP="00477D49">
      <w:pPr>
        <w:pStyle w:val="af6"/>
        <w:numPr>
          <w:ilvl w:val="1"/>
          <w:numId w:val="96"/>
        </w:numPr>
        <w:spacing w:line="360" w:lineRule="auto"/>
        <w:ind w:left="736" w:hanging="567"/>
        <w:jc w:val="both"/>
        <w:outlineLvl w:val="0"/>
        <w:rPr>
          <w:rFonts w:asciiTheme="majorBidi" w:hAnsiTheme="majorBidi"/>
          <w:szCs w:val="24"/>
        </w:rPr>
      </w:pPr>
      <w:r>
        <w:rPr>
          <w:rFonts w:asciiTheme="majorBidi" w:hAnsiTheme="majorBidi" w:hint="cs"/>
          <w:szCs w:val="24"/>
          <w:rtl/>
        </w:rPr>
        <w:t xml:space="preserve">ריכוז השאלות והתשובות יפורסמו באתר הרכש הממשלתי ובאתר האינטרנט של המשרד החל מיום  </w:t>
      </w:r>
      <w:r w:rsidR="001248B0" w:rsidRPr="008347DF">
        <w:rPr>
          <w:rFonts w:asciiTheme="majorBidi" w:hAnsiTheme="majorBidi"/>
          <w:b/>
          <w:bCs/>
          <w:szCs w:val="24"/>
          <w:rtl/>
        </w:rPr>
        <w:t>1.5.18,</w:t>
      </w:r>
      <w:r>
        <w:rPr>
          <w:rFonts w:asciiTheme="majorBidi" w:hAnsiTheme="majorBidi" w:hint="cs"/>
          <w:szCs w:val="24"/>
          <w:rtl/>
        </w:rPr>
        <w:t xml:space="preserve"> והן יהוו חלק בלתי נפרד ממסמכי הקול הקורא ויחייבו את כל המועמדים.</w:t>
      </w:r>
    </w:p>
    <w:p w:rsidR="005579B1" w:rsidRDefault="005579B1" w:rsidP="00477D49">
      <w:pPr>
        <w:pStyle w:val="af6"/>
        <w:numPr>
          <w:ilvl w:val="1"/>
          <w:numId w:val="96"/>
        </w:numPr>
        <w:spacing w:line="360" w:lineRule="auto"/>
        <w:ind w:left="736" w:hanging="567"/>
        <w:jc w:val="both"/>
        <w:outlineLvl w:val="0"/>
        <w:rPr>
          <w:rFonts w:asciiTheme="majorBidi" w:hAnsiTheme="majorBidi"/>
          <w:szCs w:val="24"/>
          <w:rtl/>
        </w:rPr>
      </w:pPr>
      <w:r>
        <w:rPr>
          <w:rFonts w:asciiTheme="majorBidi" w:hAnsiTheme="majorBidi" w:hint="cs"/>
          <w:szCs w:val="24"/>
          <w:rtl/>
        </w:rPr>
        <w:t>המשרד שומר לעצמו את הזכות להימנע מלהשיב לגופה של שאלה אם ימצא כי מתן מענה לשאלה עלול לסכל או לפגוע בהליך הקול קורא או בתכליתו.</w:t>
      </w:r>
    </w:p>
    <w:p w:rsidR="005579B1" w:rsidRDefault="005579B1" w:rsidP="005579B1">
      <w:pPr>
        <w:tabs>
          <w:tab w:val="left" w:pos="6185"/>
          <w:tab w:val="left" w:pos="6752"/>
        </w:tabs>
        <w:spacing w:line="360" w:lineRule="auto"/>
        <w:rPr>
          <w:rFonts w:asciiTheme="majorBidi" w:hAnsiTheme="majorBidi"/>
          <w:szCs w:val="24"/>
          <w:rtl/>
        </w:rPr>
      </w:pPr>
    </w:p>
    <w:p w:rsidR="005579B1" w:rsidRDefault="005579B1" w:rsidP="005579B1">
      <w:pPr>
        <w:tabs>
          <w:tab w:val="left" w:pos="6185"/>
          <w:tab w:val="left" w:pos="6752"/>
        </w:tabs>
        <w:spacing w:line="360" w:lineRule="auto"/>
        <w:rPr>
          <w:rFonts w:asciiTheme="majorBidi" w:hAnsiTheme="majorBidi"/>
          <w:szCs w:val="24"/>
          <w:rtl/>
        </w:rPr>
      </w:pPr>
    </w:p>
    <w:p w:rsidR="005579B1" w:rsidRDefault="005579B1" w:rsidP="005579B1">
      <w:pPr>
        <w:tabs>
          <w:tab w:val="left" w:pos="6185"/>
          <w:tab w:val="left" w:pos="6752"/>
        </w:tabs>
        <w:spacing w:line="360" w:lineRule="auto"/>
        <w:rPr>
          <w:rFonts w:asciiTheme="majorBidi" w:hAnsiTheme="majorBidi"/>
          <w:b/>
          <w:bCs/>
          <w:szCs w:val="24"/>
          <w:rtl/>
        </w:rPr>
      </w:pPr>
      <w:r>
        <w:rPr>
          <w:rFonts w:asciiTheme="majorBidi" w:hAnsiTheme="majorBidi" w:hint="cs"/>
          <w:szCs w:val="24"/>
          <w:rtl/>
        </w:rPr>
        <w:tab/>
      </w:r>
      <w:r>
        <w:rPr>
          <w:rFonts w:asciiTheme="majorBidi" w:hAnsiTheme="majorBidi" w:hint="cs"/>
          <w:b/>
          <w:bCs/>
          <w:szCs w:val="24"/>
          <w:rtl/>
        </w:rPr>
        <w:t xml:space="preserve"> ב ב ר כ ה,</w:t>
      </w:r>
    </w:p>
    <w:p w:rsidR="005579B1" w:rsidRDefault="005579B1" w:rsidP="005579B1">
      <w:pPr>
        <w:spacing w:line="360" w:lineRule="auto"/>
        <w:ind w:left="681"/>
        <w:jc w:val="center"/>
        <w:rPr>
          <w:rFonts w:asciiTheme="majorBidi" w:hAnsiTheme="majorBidi"/>
          <w:szCs w:val="24"/>
          <w:rtl/>
        </w:rPr>
      </w:pPr>
      <w:r>
        <w:rPr>
          <w:rFonts w:asciiTheme="majorBidi" w:hAnsiTheme="majorBidi" w:hint="cs"/>
          <w:b/>
          <w:bCs/>
          <w:szCs w:val="24"/>
          <w:rtl/>
        </w:rPr>
        <w:t xml:space="preserve">                                                                                ועדת המכרזים</w:t>
      </w:r>
      <w:r>
        <w:rPr>
          <w:rFonts w:asciiTheme="majorBidi" w:hAnsiTheme="majorBidi" w:hint="cs"/>
          <w:b/>
          <w:bCs/>
          <w:szCs w:val="24"/>
          <w:rtl/>
        </w:rPr>
        <w:tab/>
      </w:r>
    </w:p>
    <w:p w:rsidR="005579B1" w:rsidRDefault="005579B1" w:rsidP="005579B1">
      <w:pPr>
        <w:bidi w:val="0"/>
        <w:rPr>
          <w:rFonts w:asciiTheme="majorBidi" w:hAnsiTheme="majorBidi"/>
          <w:b/>
          <w:bCs/>
          <w:szCs w:val="24"/>
          <w:u w:val="single"/>
          <w:rtl/>
        </w:rPr>
      </w:pPr>
    </w:p>
    <w:p w:rsidR="005579B1" w:rsidRDefault="005579B1" w:rsidP="005579B1">
      <w:pPr>
        <w:rPr>
          <w:rFonts w:asciiTheme="majorBidi" w:hAnsiTheme="majorBidi"/>
          <w:rtl/>
        </w:rPr>
      </w:pPr>
      <w:bookmarkStart w:id="1" w:name="_Toc324232052"/>
      <w:bookmarkStart w:id="2" w:name="_Toc288647182"/>
      <w:bookmarkStart w:id="3" w:name="_Toc285980546"/>
    </w:p>
    <w:p w:rsidR="005579B1" w:rsidRDefault="005579B1" w:rsidP="005579B1">
      <w:pPr>
        <w:bidi w:val="0"/>
        <w:rPr>
          <w:rFonts w:asciiTheme="majorBidi" w:hAnsiTheme="majorBidi"/>
          <w:rtl/>
        </w:rPr>
      </w:pPr>
    </w:p>
    <w:p w:rsidR="005579B1" w:rsidRDefault="005579B1" w:rsidP="005579B1">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79B1" w:rsidTr="005579B1">
        <w:trPr>
          <w:trHeight w:val="561"/>
        </w:trPr>
        <w:tc>
          <w:tcPr>
            <w:tcW w:w="8958" w:type="dxa"/>
            <w:tcBorders>
              <w:top w:val="nil"/>
              <w:left w:val="nil"/>
              <w:bottom w:val="nil"/>
              <w:right w:val="nil"/>
            </w:tcBorders>
            <w:shd w:val="clear" w:color="auto" w:fill="D9D9D9" w:themeFill="background1" w:themeFillShade="D9"/>
            <w:vAlign w:val="center"/>
            <w:hideMark/>
          </w:tcPr>
          <w:p w:rsidR="005579B1" w:rsidRDefault="005579B1">
            <w:pPr>
              <w:pStyle w:val="aff1"/>
              <w:jc w:val="left"/>
              <w:rPr>
                <w:rFonts w:asciiTheme="majorBidi" w:hAnsiTheme="majorBidi" w:cs="David"/>
                <w:color w:val="auto"/>
              </w:rPr>
            </w:pPr>
            <w:r>
              <w:rPr>
                <w:rFonts w:asciiTheme="majorBidi" w:hAnsiTheme="majorBidi" w:cs="David" w:hint="cs"/>
                <w:color w:val="auto"/>
                <w:rtl/>
              </w:rPr>
              <w:lastRenderedPageBreak/>
              <w:t>נספח א'</w:t>
            </w:r>
          </w:p>
        </w:tc>
      </w:tr>
      <w:tr w:rsidR="005579B1" w:rsidTr="005579B1">
        <w:trPr>
          <w:trHeight w:val="561"/>
        </w:trPr>
        <w:tc>
          <w:tcPr>
            <w:tcW w:w="8958" w:type="dxa"/>
            <w:tcBorders>
              <w:top w:val="nil"/>
              <w:left w:val="nil"/>
              <w:bottom w:val="nil"/>
              <w:right w:val="nil"/>
            </w:tcBorders>
            <w:shd w:val="clear" w:color="auto" w:fill="1B3461"/>
            <w:vAlign w:val="center"/>
            <w:hideMark/>
          </w:tcPr>
          <w:p w:rsidR="005579B1" w:rsidRDefault="005579B1">
            <w:pPr>
              <w:pStyle w:val="aff1"/>
              <w:jc w:val="left"/>
              <w:rPr>
                <w:rFonts w:asciiTheme="majorBidi" w:hAnsiTheme="majorBidi" w:cs="David"/>
                <w:rtl/>
              </w:rPr>
            </w:pPr>
            <w:r>
              <w:rPr>
                <w:rFonts w:asciiTheme="majorBidi" w:hAnsiTheme="majorBidi" w:cs="David" w:hint="cs"/>
                <w:b w:val="0"/>
                <w:i/>
                <w:rtl/>
              </w:rPr>
              <w:t>טופס בקשה לקבלת מלגה</w:t>
            </w:r>
          </w:p>
        </w:tc>
      </w:tr>
    </w:tbl>
    <w:bookmarkEnd w:id="1"/>
    <w:bookmarkEnd w:id="2"/>
    <w:bookmarkEnd w:id="3"/>
    <w:p w:rsidR="005579B1" w:rsidRPr="00D20E2F" w:rsidRDefault="005579B1" w:rsidP="00C835DD">
      <w:pPr>
        <w:pStyle w:val="13"/>
        <w:jc w:val="both"/>
        <w:rPr>
          <w:rFonts w:ascii="David" w:hAnsi="David"/>
          <w:b w:val="0"/>
          <w:bCs w:val="0"/>
          <w:szCs w:val="24"/>
          <w:rtl/>
        </w:rPr>
      </w:pPr>
      <w:r w:rsidRPr="00D20E2F">
        <w:rPr>
          <w:rFonts w:ascii="David" w:hAnsi="David" w:hint="eastAsia"/>
          <w:b w:val="0"/>
          <w:bCs w:val="0"/>
          <w:szCs w:val="24"/>
          <w:rtl/>
        </w:rPr>
        <w:t>יש</w:t>
      </w:r>
      <w:r w:rsidRPr="00D20E2F">
        <w:rPr>
          <w:rFonts w:ascii="David" w:hAnsi="David"/>
          <w:b w:val="0"/>
          <w:bCs w:val="0"/>
          <w:szCs w:val="24"/>
          <w:rtl/>
        </w:rPr>
        <w:t xml:space="preserve"> לשלוח </w:t>
      </w:r>
      <w:r w:rsidRPr="00D20E2F">
        <w:rPr>
          <w:rFonts w:ascii="David" w:hAnsi="David" w:hint="eastAsia"/>
          <w:b w:val="0"/>
          <w:bCs w:val="0"/>
          <w:szCs w:val="24"/>
          <w:rtl/>
        </w:rPr>
        <w:t>טופס</w:t>
      </w:r>
      <w:r w:rsidRPr="00D20E2F">
        <w:rPr>
          <w:rFonts w:ascii="David" w:hAnsi="David"/>
          <w:b w:val="0"/>
          <w:bCs w:val="0"/>
          <w:szCs w:val="24"/>
          <w:rtl/>
        </w:rPr>
        <w:t xml:space="preserve"> </w:t>
      </w:r>
      <w:r w:rsidR="00337CE5">
        <w:rPr>
          <w:rFonts w:ascii="David" w:hAnsi="David" w:hint="cs"/>
          <w:b w:val="0"/>
          <w:bCs w:val="0"/>
          <w:szCs w:val="24"/>
          <w:rtl/>
        </w:rPr>
        <w:t>זה</w:t>
      </w:r>
      <w:r w:rsidR="00D20E2F">
        <w:rPr>
          <w:rFonts w:ascii="David" w:hAnsi="David" w:hint="cs"/>
          <w:b w:val="0"/>
          <w:bCs w:val="0"/>
          <w:szCs w:val="24"/>
          <w:rtl/>
        </w:rPr>
        <w:t xml:space="preserve"> </w:t>
      </w:r>
      <w:r w:rsidRPr="00D20E2F">
        <w:rPr>
          <w:rFonts w:ascii="David" w:hAnsi="David" w:hint="eastAsia"/>
          <w:b w:val="0"/>
          <w:bCs w:val="0"/>
          <w:szCs w:val="24"/>
          <w:rtl/>
        </w:rPr>
        <w:t>וכלל</w:t>
      </w:r>
      <w:r w:rsidRPr="00D20E2F">
        <w:rPr>
          <w:rFonts w:ascii="David" w:hAnsi="David"/>
          <w:b w:val="0"/>
          <w:bCs w:val="0"/>
          <w:szCs w:val="24"/>
          <w:rtl/>
        </w:rPr>
        <w:t xml:space="preserve"> המסמכים </w:t>
      </w:r>
      <w:r w:rsidR="00D20E2F">
        <w:rPr>
          <w:rFonts w:ascii="David" w:hAnsi="David" w:hint="cs"/>
          <w:b w:val="0"/>
          <w:bCs w:val="0"/>
          <w:szCs w:val="24"/>
          <w:rtl/>
        </w:rPr>
        <w:t xml:space="preserve">הרשומים בסוף הטופס </w:t>
      </w:r>
      <w:r w:rsidRPr="00D20E2F">
        <w:rPr>
          <w:rFonts w:ascii="David" w:hAnsi="David"/>
          <w:b w:val="0"/>
          <w:bCs w:val="0"/>
          <w:szCs w:val="24"/>
          <w:rtl/>
        </w:rPr>
        <w:t>למשרדנו ב- 2 עותקים מלאים לכתובת (</w:t>
      </w:r>
      <w:r w:rsidRPr="00D20E2F">
        <w:rPr>
          <w:rFonts w:ascii="David" w:hAnsi="David" w:hint="eastAsia"/>
          <w:b w:val="0"/>
          <w:bCs w:val="0"/>
          <w:szCs w:val="24"/>
          <w:rtl/>
        </w:rPr>
        <w:t>בשלב</w:t>
      </w:r>
      <w:r w:rsidRPr="00D20E2F">
        <w:rPr>
          <w:rFonts w:ascii="David" w:hAnsi="David"/>
          <w:b w:val="0"/>
          <w:bCs w:val="0"/>
          <w:szCs w:val="24"/>
          <w:rtl/>
        </w:rPr>
        <w:t xml:space="preserve"> </w:t>
      </w:r>
      <w:r w:rsidRPr="00D20E2F">
        <w:rPr>
          <w:rFonts w:ascii="David" w:hAnsi="David" w:hint="eastAsia"/>
          <w:b w:val="0"/>
          <w:bCs w:val="0"/>
          <w:szCs w:val="24"/>
          <w:rtl/>
        </w:rPr>
        <w:t>ההגשה</w:t>
      </w:r>
      <w:r w:rsidRPr="00D20E2F">
        <w:rPr>
          <w:rFonts w:ascii="David" w:hAnsi="David"/>
          <w:b w:val="0"/>
          <w:bCs w:val="0"/>
          <w:szCs w:val="24"/>
          <w:rtl/>
        </w:rPr>
        <w:t xml:space="preserve"> </w:t>
      </w:r>
      <w:r w:rsidRPr="00D20E2F">
        <w:rPr>
          <w:rFonts w:ascii="David" w:hAnsi="David" w:hint="eastAsia"/>
          <w:b w:val="0"/>
          <w:bCs w:val="0"/>
          <w:szCs w:val="24"/>
          <w:rtl/>
        </w:rPr>
        <w:t>של</w:t>
      </w:r>
      <w:r w:rsidRPr="00D20E2F">
        <w:rPr>
          <w:rFonts w:ascii="David" w:hAnsi="David"/>
          <w:b w:val="0"/>
          <w:bCs w:val="0"/>
          <w:szCs w:val="24"/>
          <w:rtl/>
        </w:rPr>
        <w:t xml:space="preserve"> </w:t>
      </w:r>
      <w:r w:rsidRPr="00D20E2F">
        <w:rPr>
          <w:rFonts w:ascii="David" w:hAnsi="David" w:hint="eastAsia"/>
          <w:b w:val="0"/>
          <w:bCs w:val="0"/>
          <w:szCs w:val="24"/>
          <w:rtl/>
        </w:rPr>
        <w:t>ההצעה</w:t>
      </w:r>
      <w:r w:rsidRPr="00D20E2F">
        <w:rPr>
          <w:rFonts w:ascii="David" w:hAnsi="David"/>
          <w:b w:val="0"/>
          <w:bCs w:val="0"/>
          <w:szCs w:val="24"/>
          <w:rtl/>
        </w:rPr>
        <w:t xml:space="preserve"> </w:t>
      </w:r>
      <w:r w:rsidRPr="00D20E2F">
        <w:rPr>
          <w:rFonts w:ascii="David" w:hAnsi="David" w:hint="eastAsia"/>
          <w:b w:val="0"/>
          <w:bCs w:val="0"/>
          <w:szCs w:val="24"/>
          <w:rtl/>
        </w:rPr>
        <w:t>אין</w:t>
      </w:r>
      <w:r w:rsidRPr="00D20E2F">
        <w:rPr>
          <w:rFonts w:ascii="David" w:hAnsi="David"/>
          <w:b w:val="0"/>
          <w:bCs w:val="0"/>
          <w:szCs w:val="24"/>
          <w:rtl/>
        </w:rPr>
        <w:t xml:space="preserve"> </w:t>
      </w:r>
      <w:r w:rsidRPr="00D20E2F">
        <w:rPr>
          <w:rFonts w:ascii="David" w:hAnsi="David" w:hint="eastAsia"/>
          <w:b w:val="0"/>
          <w:bCs w:val="0"/>
          <w:szCs w:val="24"/>
          <w:rtl/>
        </w:rPr>
        <w:t>צורך</w:t>
      </w:r>
      <w:r w:rsidRPr="00D20E2F">
        <w:rPr>
          <w:rFonts w:ascii="David" w:hAnsi="David"/>
          <w:b w:val="0"/>
          <w:bCs w:val="0"/>
          <w:szCs w:val="24"/>
          <w:rtl/>
        </w:rPr>
        <w:t xml:space="preserve"> </w:t>
      </w:r>
      <w:r w:rsidRPr="00D20E2F">
        <w:rPr>
          <w:rFonts w:ascii="David" w:hAnsi="David" w:hint="eastAsia"/>
          <w:b w:val="0"/>
          <w:bCs w:val="0"/>
          <w:szCs w:val="24"/>
          <w:rtl/>
        </w:rPr>
        <w:t>לשלוח</w:t>
      </w:r>
      <w:r w:rsidRPr="00D20E2F">
        <w:rPr>
          <w:rFonts w:ascii="David" w:hAnsi="David"/>
          <w:b w:val="0"/>
          <w:bCs w:val="0"/>
          <w:szCs w:val="24"/>
          <w:rtl/>
        </w:rPr>
        <w:t xml:space="preserve"> </w:t>
      </w:r>
      <w:r w:rsidRPr="00D20E2F">
        <w:rPr>
          <w:rFonts w:ascii="David" w:hAnsi="David" w:hint="eastAsia"/>
          <w:b w:val="0"/>
          <w:bCs w:val="0"/>
          <w:szCs w:val="24"/>
          <w:rtl/>
        </w:rPr>
        <w:t>נספחים</w:t>
      </w:r>
      <w:r w:rsidRPr="00D20E2F">
        <w:rPr>
          <w:rFonts w:ascii="David" w:hAnsi="David"/>
          <w:b w:val="0"/>
          <w:bCs w:val="0"/>
          <w:szCs w:val="24"/>
          <w:rtl/>
        </w:rPr>
        <w:t xml:space="preserve"> </w:t>
      </w:r>
      <w:r w:rsidR="00D20E2F">
        <w:rPr>
          <w:rFonts w:ascii="David" w:hAnsi="David" w:hint="cs"/>
          <w:b w:val="0"/>
          <w:bCs w:val="0"/>
          <w:szCs w:val="24"/>
          <w:rtl/>
        </w:rPr>
        <w:t>ב'- ד'</w:t>
      </w:r>
      <w:r w:rsidRPr="00D20E2F">
        <w:rPr>
          <w:rFonts w:ascii="David" w:hAnsi="David"/>
          <w:b w:val="0"/>
          <w:bCs w:val="0"/>
          <w:szCs w:val="24"/>
          <w:rtl/>
        </w:rPr>
        <w:t>):</w:t>
      </w:r>
    </w:p>
    <w:p w:rsidR="005579B1" w:rsidRPr="00D20E2F" w:rsidRDefault="005579B1" w:rsidP="005579B1">
      <w:pPr>
        <w:pStyle w:val="13"/>
        <w:jc w:val="both"/>
        <w:rPr>
          <w:rFonts w:ascii="David" w:hAnsi="David"/>
          <w:szCs w:val="24"/>
          <w:rtl/>
        </w:rPr>
      </w:pPr>
      <w:r w:rsidRPr="00D20E2F">
        <w:rPr>
          <w:rFonts w:ascii="David" w:hAnsi="David" w:hint="eastAsia"/>
          <w:szCs w:val="24"/>
          <w:rtl/>
        </w:rPr>
        <w:t>לשכת</w:t>
      </w:r>
      <w:r w:rsidRPr="00D20E2F">
        <w:rPr>
          <w:rFonts w:ascii="David" w:hAnsi="David"/>
          <w:szCs w:val="24"/>
          <w:rtl/>
        </w:rPr>
        <w:t xml:space="preserve"> המדענית הראשית, משרד האנרגיה, רחוב הרטום 14 בנין רד, קומה 2 ירושלים. </w:t>
      </w:r>
    </w:p>
    <w:p w:rsidR="005579B1" w:rsidRPr="00D20E2F" w:rsidRDefault="005579B1" w:rsidP="005579B1">
      <w:pPr>
        <w:jc w:val="both"/>
        <w:rPr>
          <w:rFonts w:ascii="David" w:hAnsi="David"/>
          <w:szCs w:val="24"/>
          <w:rtl/>
        </w:rPr>
      </w:pPr>
      <w:r w:rsidRPr="00D20E2F">
        <w:rPr>
          <w:rFonts w:ascii="David" w:hAnsi="David" w:hint="eastAsia"/>
          <w:szCs w:val="24"/>
          <w:rtl/>
        </w:rPr>
        <w:t>בחודשים</w:t>
      </w:r>
      <w:r w:rsidRPr="00D20E2F">
        <w:rPr>
          <w:rFonts w:ascii="David" w:hAnsi="David"/>
          <w:szCs w:val="24"/>
          <w:rtl/>
        </w:rPr>
        <w:t xml:space="preserve"> הקרובים צפויה יחידת המדענית הראשית במשרד האנרגיה לעבור למשכנה החדש. אי לכך טרם שליחת טפסי המועמדות,  </w:t>
      </w:r>
      <w:r w:rsidRPr="00D20E2F">
        <w:rPr>
          <w:rFonts w:ascii="David" w:hAnsi="David" w:hint="eastAsia"/>
          <w:szCs w:val="24"/>
          <w:rtl/>
        </w:rPr>
        <w:t>המועמדים</w:t>
      </w:r>
      <w:r w:rsidRPr="00D20E2F">
        <w:rPr>
          <w:rFonts w:ascii="David" w:hAnsi="David"/>
          <w:szCs w:val="24"/>
          <w:rtl/>
        </w:rPr>
        <w:t xml:space="preserve"> מבקשים לוודא באמצעות דוא"ל </w:t>
      </w:r>
      <w:hyperlink r:id="rId13" w:history="1">
        <w:r w:rsidRPr="00D20E2F">
          <w:rPr>
            <w:rStyle w:val="Hyperlink"/>
            <w:rFonts w:ascii="David" w:eastAsiaTheme="majorEastAsia" w:hAnsi="David" w:hint="eastAsia"/>
            <w:szCs w:val="24"/>
            <w:rtl/>
          </w:rPr>
          <w:t>ל</w:t>
        </w:r>
        <w:r w:rsidRPr="00D20E2F">
          <w:rPr>
            <w:rStyle w:val="Hyperlink"/>
            <w:rFonts w:ascii="David" w:eastAsiaTheme="majorEastAsia" w:hAnsi="David"/>
            <w:szCs w:val="24"/>
            <w:rtl/>
          </w:rPr>
          <w:t>-</w:t>
        </w:r>
        <w:r w:rsidRPr="00D20E2F">
          <w:rPr>
            <w:rStyle w:val="Hyperlink"/>
            <w:rFonts w:ascii="David" w:eastAsiaTheme="majorEastAsia" w:hAnsi="David"/>
            <w:szCs w:val="24"/>
          </w:rPr>
          <w:t>reuvenb@energy.gov.il</w:t>
        </w:r>
      </w:hyperlink>
      <w:r w:rsidRPr="00D20E2F">
        <w:rPr>
          <w:rFonts w:ascii="David" w:hAnsi="David"/>
          <w:szCs w:val="24"/>
          <w:rtl/>
        </w:rPr>
        <w:t xml:space="preserve"> כי כתובת משלוח הטפסים לא השתנה</w:t>
      </w:r>
    </w:p>
    <w:p w:rsidR="005579B1" w:rsidRPr="00D20E2F" w:rsidRDefault="005579B1" w:rsidP="005579B1">
      <w:pPr>
        <w:pStyle w:val="13"/>
        <w:jc w:val="both"/>
        <w:rPr>
          <w:rFonts w:ascii="David" w:hAnsi="David"/>
          <w:szCs w:val="24"/>
          <w:rtl/>
        </w:rPr>
      </w:pPr>
      <w:r w:rsidRPr="00D20E2F">
        <w:rPr>
          <w:rFonts w:ascii="David" w:hAnsi="David" w:hint="eastAsia"/>
          <w:b w:val="0"/>
          <w:bCs w:val="0"/>
          <w:szCs w:val="24"/>
          <w:rtl/>
        </w:rPr>
        <w:t>בנוסף</w:t>
      </w:r>
      <w:r w:rsidRPr="00D20E2F">
        <w:rPr>
          <w:rFonts w:ascii="David" w:hAnsi="David"/>
          <w:b w:val="0"/>
          <w:bCs w:val="0"/>
          <w:szCs w:val="24"/>
          <w:rtl/>
        </w:rPr>
        <w:t xml:space="preserve"> יש לשלוח עותק אלקטרוני לכתובת </w:t>
      </w:r>
      <w:hyperlink r:id="rId14" w:history="1">
        <w:r w:rsidRPr="00D20E2F">
          <w:rPr>
            <w:rStyle w:val="Hyperlink"/>
            <w:rFonts w:ascii="David" w:eastAsiaTheme="majorEastAsia" w:hAnsi="David"/>
            <w:b w:val="0"/>
            <w:bCs w:val="0"/>
            <w:szCs w:val="24"/>
          </w:rPr>
          <w:t>reuvenb@energy.gov.il</w:t>
        </w:r>
      </w:hyperlink>
      <w:r w:rsidRPr="00D20E2F">
        <w:rPr>
          <w:rFonts w:ascii="David" w:hAnsi="David"/>
          <w:b w:val="0"/>
          <w:bCs w:val="0"/>
          <w:szCs w:val="24"/>
          <w:rtl/>
        </w:rPr>
        <w:t xml:space="preserve">. </w:t>
      </w:r>
      <w:r w:rsidRPr="00D20E2F">
        <w:rPr>
          <w:rFonts w:ascii="David" w:hAnsi="David" w:hint="eastAsia"/>
          <w:b w:val="0"/>
          <w:bCs w:val="0"/>
          <w:szCs w:val="24"/>
          <w:rtl/>
        </w:rPr>
        <w:t>עם</w:t>
      </w:r>
      <w:r w:rsidRPr="00D20E2F">
        <w:rPr>
          <w:rFonts w:ascii="David" w:hAnsi="David"/>
          <w:b w:val="0"/>
          <w:bCs w:val="0"/>
          <w:szCs w:val="24"/>
          <w:rtl/>
        </w:rPr>
        <w:t xml:space="preserve"> </w:t>
      </w:r>
      <w:r w:rsidRPr="00D20E2F">
        <w:rPr>
          <w:rFonts w:ascii="David" w:hAnsi="David" w:hint="eastAsia"/>
          <w:b w:val="0"/>
          <w:bCs w:val="0"/>
          <w:szCs w:val="24"/>
          <w:rtl/>
        </w:rPr>
        <w:t>זאת</w:t>
      </w:r>
      <w:r w:rsidRPr="00D20E2F">
        <w:rPr>
          <w:rFonts w:ascii="David" w:hAnsi="David"/>
          <w:b w:val="0"/>
          <w:bCs w:val="0"/>
          <w:szCs w:val="24"/>
          <w:rtl/>
        </w:rPr>
        <w:t xml:space="preserve"> </w:t>
      </w:r>
      <w:r w:rsidRPr="00D20E2F">
        <w:rPr>
          <w:rFonts w:ascii="David" w:hAnsi="David" w:hint="eastAsia"/>
          <w:b w:val="0"/>
          <w:bCs w:val="0"/>
          <w:szCs w:val="24"/>
          <w:rtl/>
        </w:rPr>
        <w:t>חשוב</w:t>
      </w:r>
      <w:r w:rsidRPr="00D20E2F">
        <w:rPr>
          <w:rFonts w:ascii="David" w:hAnsi="David"/>
          <w:b w:val="0"/>
          <w:bCs w:val="0"/>
          <w:szCs w:val="24"/>
          <w:rtl/>
        </w:rPr>
        <w:t xml:space="preserve"> </w:t>
      </w:r>
      <w:r w:rsidRPr="00D20E2F">
        <w:rPr>
          <w:rFonts w:ascii="David" w:hAnsi="David" w:hint="eastAsia"/>
          <w:b w:val="0"/>
          <w:bCs w:val="0"/>
          <w:szCs w:val="24"/>
          <w:rtl/>
        </w:rPr>
        <w:t>להבהיר</w:t>
      </w:r>
      <w:r w:rsidRPr="00D20E2F">
        <w:rPr>
          <w:rFonts w:ascii="David" w:hAnsi="David"/>
          <w:b w:val="0"/>
          <w:bCs w:val="0"/>
          <w:szCs w:val="24"/>
          <w:rtl/>
        </w:rPr>
        <w:t xml:space="preserve"> </w:t>
      </w:r>
      <w:r w:rsidRPr="00D20E2F">
        <w:rPr>
          <w:rFonts w:ascii="David" w:hAnsi="David" w:hint="eastAsia"/>
          <w:b w:val="0"/>
          <w:bCs w:val="0"/>
          <w:szCs w:val="24"/>
          <w:rtl/>
        </w:rPr>
        <w:t>כי</w:t>
      </w:r>
      <w:r w:rsidRPr="00D20E2F">
        <w:rPr>
          <w:rFonts w:ascii="David" w:hAnsi="David"/>
          <w:b w:val="0"/>
          <w:bCs w:val="0"/>
          <w:szCs w:val="24"/>
          <w:rtl/>
        </w:rPr>
        <w:t xml:space="preserve"> </w:t>
      </w:r>
      <w:r w:rsidRPr="00D20E2F">
        <w:rPr>
          <w:rFonts w:ascii="David" w:hAnsi="David" w:hint="eastAsia"/>
          <w:b w:val="0"/>
          <w:bCs w:val="0"/>
          <w:szCs w:val="24"/>
          <w:rtl/>
        </w:rPr>
        <w:t>מסמכים</w:t>
      </w:r>
      <w:r w:rsidRPr="00D20E2F">
        <w:rPr>
          <w:rFonts w:ascii="David" w:hAnsi="David"/>
          <w:b w:val="0"/>
          <w:bCs w:val="0"/>
          <w:szCs w:val="24"/>
          <w:rtl/>
        </w:rPr>
        <w:t xml:space="preserve"> </w:t>
      </w:r>
      <w:r w:rsidRPr="00D20E2F">
        <w:rPr>
          <w:rFonts w:ascii="David" w:hAnsi="David" w:hint="eastAsia"/>
          <w:b w:val="0"/>
          <w:bCs w:val="0"/>
          <w:szCs w:val="24"/>
          <w:rtl/>
        </w:rPr>
        <w:t>שלא</w:t>
      </w:r>
      <w:r w:rsidRPr="00D20E2F">
        <w:rPr>
          <w:rFonts w:ascii="David" w:hAnsi="David"/>
          <w:b w:val="0"/>
          <w:bCs w:val="0"/>
          <w:szCs w:val="24"/>
          <w:rtl/>
        </w:rPr>
        <w:t xml:space="preserve"> </w:t>
      </w:r>
      <w:r w:rsidRPr="00D20E2F">
        <w:rPr>
          <w:rFonts w:ascii="David" w:hAnsi="David" w:hint="eastAsia"/>
          <w:b w:val="0"/>
          <w:bCs w:val="0"/>
          <w:szCs w:val="24"/>
          <w:rtl/>
        </w:rPr>
        <w:t>ישלחו</w:t>
      </w:r>
      <w:r w:rsidRPr="00D20E2F">
        <w:rPr>
          <w:rFonts w:ascii="David" w:hAnsi="David"/>
          <w:b w:val="0"/>
          <w:bCs w:val="0"/>
          <w:szCs w:val="24"/>
          <w:rtl/>
        </w:rPr>
        <w:t xml:space="preserve"> </w:t>
      </w:r>
      <w:r w:rsidRPr="00D20E2F">
        <w:rPr>
          <w:rFonts w:ascii="David" w:hAnsi="David" w:hint="eastAsia"/>
          <w:b w:val="0"/>
          <w:bCs w:val="0"/>
          <w:szCs w:val="24"/>
          <w:rtl/>
        </w:rPr>
        <w:t>בגרסתם</w:t>
      </w:r>
      <w:r w:rsidRPr="00D20E2F">
        <w:rPr>
          <w:rFonts w:ascii="David" w:hAnsi="David"/>
          <w:b w:val="0"/>
          <w:bCs w:val="0"/>
          <w:szCs w:val="24"/>
          <w:rtl/>
        </w:rPr>
        <w:t xml:space="preserve"> </w:t>
      </w:r>
      <w:r w:rsidRPr="00D20E2F">
        <w:rPr>
          <w:rFonts w:ascii="David" w:hAnsi="David" w:hint="eastAsia"/>
          <w:b w:val="0"/>
          <w:bCs w:val="0"/>
          <w:szCs w:val="24"/>
          <w:rtl/>
        </w:rPr>
        <w:t>המודפסת</w:t>
      </w:r>
      <w:r w:rsidRPr="00D20E2F">
        <w:rPr>
          <w:rFonts w:ascii="David" w:hAnsi="David"/>
          <w:b w:val="0"/>
          <w:bCs w:val="0"/>
          <w:szCs w:val="24"/>
          <w:rtl/>
        </w:rPr>
        <w:t xml:space="preserve"> </w:t>
      </w:r>
      <w:r w:rsidRPr="00D20E2F">
        <w:rPr>
          <w:rFonts w:ascii="David" w:hAnsi="David" w:hint="eastAsia"/>
          <w:b w:val="0"/>
          <w:bCs w:val="0"/>
          <w:szCs w:val="24"/>
          <w:rtl/>
        </w:rPr>
        <w:t>לא</w:t>
      </w:r>
      <w:r w:rsidRPr="00D20E2F">
        <w:rPr>
          <w:rFonts w:ascii="David" w:hAnsi="David"/>
          <w:b w:val="0"/>
          <w:bCs w:val="0"/>
          <w:szCs w:val="24"/>
          <w:rtl/>
        </w:rPr>
        <w:t xml:space="preserve"> </w:t>
      </w:r>
      <w:r w:rsidRPr="00D20E2F">
        <w:rPr>
          <w:rFonts w:ascii="David" w:hAnsi="David" w:hint="eastAsia"/>
          <w:b w:val="0"/>
          <w:bCs w:val="0"/>
          <w:szCs w:val="24"/>
          <w:rtl/>
        </w:rPr>
        <w:t>יילקחו</w:t>
      </w:r>
      <w:r w:rsidRPr="00D20E2F">
        <w:rPr>
          <w:rFonts w:ascii="David" w:hAnsi="David"/>
          <w:b w:val="0"/>
          <w:bCs w:val="0"/>
          <w:szCs w:val="24"/>
          <w:rtl/>
        </w:rPr>
        <w:t xml:space="preserve"> </w:t>
      </w:r>
      <w:r w:rsidRPr="00D20E2F">
        <w:rPr>
          <w:rFonts w:ascii="David" w:hAnsi="David" w:hint="eastAsia"/>
          <w:b w:val="0"/>
          <w:bCs w:val="0"/>
          <w:szCs w:val="24"/>
          <w:rtl/>
        </w:rPr>
        <w:t>בחשבון</w:t>
      </w:r>
      <w:r w:rsidRPr="00D20E2F">
        <w:rPr>
          <w:rFonts w:ascii="David" w:hAnsi="David"/>
          <w:b w:val="0"/>
          <w:bCs w:val="0"/>
          <w:szCs w:val="24"/>
          <w:rtl/>
        </w:rPr>
        <w:t>.</w:t>
      </w:r>
    </w:p>
    <w:p w:rsidR="005579B1" w:rsidRDefault="005579B1" w:rsidP="005579B1">
      <w:pPr>
        <w:pStyle w:val="HNormal0"/>
        <w:rPr>
          <w:rFonts w:asciiTheme="majorBidi" w:hAnsiTheme="majorBidi"/>
          <w:b/>
          <w:bCs/>
          <w:color w:val="000000"/>
          <w:u w:val="single"/>
          <w:lang w:eastAsia="en-US"/>
        </w:rPr>
      </w:pPr>
    </w:p>
    <w:p w:rsidR="005579B1" w:rsidRDefault="005579B1" w:rsidP="005579B1">
      <w:pPr>
        <w:pStyle w:val="HNormal0"/>
        <w:rPr>
          <w:rFonts w:asciiTheme="majorBidi" w:hAnsiTheme="majorBidi"/>
          <w:b/>
          <w:bCs/>
          <w:color w:val="000000"/>
          <w:u w:val="single"/>
          <w:rtl/>
          <w:lang w:eastAsia="en-US"/>
        </w:rPr>
      </w:pPr>
      <w:r>
        <w:rPr>
          <w:rFonts w:asciiTheme="majorBidi" w:hAnsiTheme="majorBidi" w:hint="cs"/>
          <w:b/>
          <w:bCs/>
          <w:color w:val="000000"/>
          <w:u w:val="single"/>
          <w:rtl/>
          <w:lang w:eastAsia="en-US"/>
        </w:rPr>
        <w:t>פרטי המועמד</w:t>
      </w:r>
    </w:p>
    <w:p w:rsidR="005579B1" w:rsidRDefault="005579B1" w:rsidP="005579B1">
      <w:pPr>
        <w:pStyle w:val="HNormal0"/>
        <w:numPr>
          <w:ilvl w:val="0"/>
          <w:numId w:val="81"/>
        </w:numPr>
        <w:tabs>
          <w:tab w:val="left" w:leader="underscore" w:pos="8309"/>
        </w:tabs>
        <w:rPr>
          <w:rFonts w:asciiTheme="majorBidi" w:hAnsiTheme="majorBidi"/>
          <w:color w:val="000000"/>
          <w:lang w:eastAsia="en-US"/>
        </w:rPr>
      </w:pPr>
      <w:r>
        <w:rPr>
          <w:rFonts w:asciiTheme="majorBidi" w:hAnsiTheme="majorBidi" w:hint="cs"/>
          <w:color w:val="000000"/>
          <w:rtl/>
          <w:lang w:eastAsia="en-US"/>
        </w:rPr>
        <w:t xml:space="preserve">שם מלא (בעברית ובאנגלית): </w:t>
      </w:r>
      <w:r>
        <w:rPr>
          <w:rFonts w:asciiTheme="majorBidi" w:hAnsiTheme="majorBidi" w:hint="cs"/>
          <w:color w:val="000000"/>
          <w:rtl/>
          <w:lang w:eastAsia="en-US"/>
        </w:rPr>
        <w:tab/>
      </w:r>
    </w:p>
    <w:p w:rsidR="005579B1" w:rsidRDefault="005579B1" w:rsidP="005579B1">
      <w:pPr>
        <w:pStyle w:val="HNormal0"/>
        <w:numPr>
          <w:ilvl w:val="0"/>
          <w:numId w:val="81"/>
        </w:numPr>
        <w:tabs>
          <w:tab w:val="left" w:leader="underscore" w:pos="8309"/>
        </w:tabs>
        <w:rPr>
          <w:rFonts w:asciiTheme="majorBidi" w:hAnsiTheme="majorBidi"/>
          <w:color w:val="000000"/>
          <w:lang w:eastAsia="en-US"/>
        </w:rPr>
      </w:pPr>
      <w:r>
        <w:rPr>
          <w:rFonts w:asciiTheme="majorBidi" w:hAnsiTheme="majorBidi" w:hint="cs"/>
          <w:color w:val="000000"/>
          <w:rtl/>
          <w:lang w:eastAsia="en-US"/>
        </w:rPr>
        <w:t xml:space="preserve">ת.ז.: </w:t>
      </w:r>
      <w:r>
        <w:rPr>
          <w:rFonts w:asciiTheme="majorBidi" w:hAnsiTheme="majorBidi" w:hint="cs"/>
          <w:color w:val="000000"/>
          <w:rtl/>
          <w:lang w:eastAsia="en-US"/>
        </w:rPr>
        <w:tab/>
      </w:r>
    </w:p>
    <w:p w:rsidR="005579B1" w:rsidRDefault="005579B1" w:rsidP="005579B1">
      <w:pPr>
        <w:pStyle w:val="HNormal0"/>
        <w:numPr>
          <w:ilvl w:val="0"/>
          <w:numId w:val="81"/>
        </w:numPr>
        <w:tabs>
          <w:tab w:val="left" w:leader="underscore" w:pos="8309"/>
        </w:tabs>
        <w:rPr>
          <w:rFonts w:asciiTheme="majorBidi" w:hAnsiTheme="majorBidi"/>
          <w:color w:val="000000"/>
          <w:lang w:eastAsia="en-US"/>
        </w:rPr>
      </w:pPr>
      <w:r>
        <w:rPr>
          <w:rFonts w:asciiTheme="majorBidi" w:hAnsiTheme="majorBidi" w:hint="cs"/>
          <w:color w:val="000000"/>
          <w:rtl/>
          <w:lang w:eastAsia="en-US"/>
        </w:rPr>
        <w:t>[ ] זכר   [  ] נקבה</w:t>
      </w:r>
    </w:p>
    <w:p w:rsidR="005579B1" w:rsidRDefault="005579B1" w:rsidP="005579B1">
      <w:pPr>
        <w:pStyle w:val="HNormal0"/>
        <w:numPr>
          <w:ilvl w:val="0"/>
          <w:numId w:val="81"/>
        </w:numPr>
        <w:tabs>
          <w:tab w:val="left" w:leader="underscore" w:pos="8309"/>
        </w:tabs>
        <w:rPr>
          <w:rFonts w:asciiTheme="majorBidi" w:hAnsiTheme="majorBidi"/>
          <w:color w:val="000000"/>
          <w:lang w:eastAsia="en-US"/>
        </w:rPr>
      </w:pPr>
      <w:r>
        <w:rPr>
          <w:rFonts w:asciiTheme="majorBidi" w:hAnsiTheme="majorBidi" w:hint="cs"/>
          <w:color w:val="000000"/>
          <w:rtl/>
          <w:lang w:eastAsia="en-US"/>
        </w:rPr>
        <w:t>שנת לידה ______</w:t>
      </w:r>
    </w:p>
    <w:p w:rsidR="005579B1" w:rsidRDefault="005579B1" w:rsidP="005579B1">
      <w:pPr>
        <w:pStyle w:val="HNormal0"/>
        <w:numPr>
          <w:ilvl w:val="0"/>
          <w:numId w:val="81"/>
        </w:numPr>
        <w:tabs>
          <w:tab w:val="left" w:leader="underscore" w:pos="8309"/>
        </w:tabs>
        <w:rPr>
          <w:rFonts w:asciiTheme="majorBidi" w:hAnsiTheme="majorBidi"/>
          <w:color w:val="000000"/>
          <w:rtl/>
          <w:lang w:eastAsia="en-US"/>
        </w:rPr>
      </w:pPr>
      <w:r>
        <w:rPr>
          <w:rFonts w:asciiTheme="majorBidi" w:hAnsiTheme="majorBidi" w:hint="cs"/>
          <w:color w:val="000000"/>
          <w:rtl/>
          <w:lang w:eastAsia="en-US"/>
        </w:rPr>
        <w:t xml:space="preserve">תושבות (לפי משרד הפנים): [  ] אזרח ישראל  [  ] תושב קבע </w:t>
      </w:r>
    </w:p>
    <w:p w:rsidR="005579B1" w:rsidRDefault="005579B1" w:rsidP="005579B1">
      <w:pPr>
        <w:pStyle w:val="HNormal0"/>
        <w:numPr>
          <w:ilvl w:val="0"/>
          <w:numId w:val="81"/>
        </w:numPr>
        <w:tabs>
          <w:tab w:val="left" w:leader="underscore" w:pos="8309"/>
        </w:tabs>
        <w:rPr>
          <w:rFonts w:asciiTheme="majorBidi" w:hAnsiTheme="majorBidi"/>
          <w:color w:val="000000"/>
          <w:lang w:eastAsia="en-US"/>
        </w:rPr>
      </w:pPr>
      <w:r>
        <w:rPr>
          <w:rFonts w:asciiTheme="majorBidi" w:hAnsiTheme="majorBidi" w:hint="cs"/>
          <w:color w:val="000000"/>
          <w:rtl/>
          <w:lang w:eastAsia="en-US"/>
        </w:rPr>
        <w:t>כתובת מגורים: רח'____________________מס' בית________ מס' דירה ________</w:t>
      </w:r>
    </w:p>
    <w:p w:rsidR="005579B1" w:rsidRDefault="005579B1" w:rsidP="005579B1">
      <w:pPr>
        <w:pStyle w:val="HNormal0"/>
        <w:tabs>
          <w:tab w:val="left" w:leader="underscore" w:pos="8309"/>
        </w:tabs>
        <w:ind w:left="576"/>
        <w:rPr>
          <w:rFonts w:asciiTheme="majorBidi" w:hAnsiTheme="majorBidi"/>
          <w:color w:val="000000"/>
          <w:lang w:eastAsia="en-US"/>
        </w:rPr>
      </w:pPr>
      <w:r>
        <w:rPr>
          <w:rFonts w:asciiTheme="majorBidi" w:hAnsiTheme="majorBidi" w:hint="cs"/>
          <w:color w:val="000000"/>
          <w:rtl/>
          <w:lang w:eastAsia="en-US"/>
        </w:rPr>
        <w:t>עיר________________ מיקוד __________</w:t>
      </w:r>
    </w:p>
    <w:p w:rsidR="005579B1" w:rsidRDefault="005579B1" w:rsidP="005579B1">
      <w:pPr>
        <w:pStyle w:val="HNormal0"/>
        <w:numPr>
          <w:ilvl w:val="0"/>
          <w:numId w:val="81"/>
        </w:numPr>
        <w:tabs>
          <w:tab w:val="left" w:leader="underscore" w:pos="8309"/>
        </w:tabs>
        <w:rPr>
          <w:rFonts w:asciiTheme="majorBidi" w:hAnsiTheme="majorBidi"/>
          <w:color w:val="000000"/>
          <w:rtl/>
          <w:lang w:eastAsia="en-US"/>
        </w:rPr>
      </w:pPr>
      <w:r>
        <w:rPr>
          <w:rFonts w:asciiTheme="majorBidi" w:hAnsiTheme="majorBidi" w:hint="cs"/>
          <w:color w:val="000000"/>
          <w:rtl/>
          <w:lang w:eastAsia="en-US"/>
        </w:rPr>
        <w:t>טלפון: בבית ______________ בעבודה ________________ פקס ______________</w:t>
      </w:r>
    </w:p>
    <w:p w:rsidR="005579B1" w:rsidRDefault="005579B1" w:rsidP="005579B1">
      <w:pPr>
        <w:pStyle w:val="HNormal0"/>
        <w:tabs>
          <w:tab w:val="left" w:leader="underscore" w:pos="8309"/>
        </w:tabs>
        <w:ind w:left="576"/>
        <w:rPr>
          <w:rFonts w:asciiTheme="majorBidi" w:hAnsiTheme="majorBidi"/>
          <w:color w:val="000000"/>
          <w:lang w:eastAsia="en-US"/>
        </w:rPr>
      </w:pPr>
      <w:r>
        <w:rPr>
          <w:rFonts w:asciiTheme="majorBidi" w:hAnsiTheme="majorBidi" w:hint="cs"/>
          <w:color w:val="000000"/>
          <w:rtl/>
          <w:lang w:eastAsia="en-US"/>
        </w:rPr>
        <w:t>נייד _____________ דוא"ל __________________________________________</w:t>
      </w:r>
    </w:p>
    <w:p w:rsidR="005579B1" w:rsidRDefault="005579B1" w:rsidP="005579B1">
      <w:pPr>
        <w:pStyle w:val="HNormal0"/>
        <w:numPr>
          <w:ilvl w:val="0"/>
          <w:numId w:val="81"/>
        </w:numPr>
        <w:tabs>
          <w:tab w:val="left" w:leader="underscore" w:pos="8309"/>
        </w:tabs>
        <w:rPr>
          <w:rFonts w:asciiTheme="majorBidi" w:hAnsiTheme="majorBidi"/>
          <w:color w:val="000000"/>
          <w:rtl/>
          <w:lang w:eastAsia="en-US"/>
        </w:rPr>
      </w:pPr>
      <w:r>
        <w:rPr>
          <w:rFonts w:asciiTheme="majorBidi" w:hAnsiTheme="majorBidi" w:hint="cs"/>
          <w:color w:val="000000"/>
          <w:rtl/>
          <w:lang w:eastAsia="en-US"/>
        </w:rPr>
        <w:t>פרטי איש קשר בארץ בזמן השהות בחו"ל: _________________________________</w:t>
      </w:r>
    </w:p>
    <w:p w:rsidR="005579B1" w:rsidRDefault="005579B1" w:rsidP="005579B1">
      <w:pPr>
        <w:pStyle w:val="HNormal0"/>
        <w:tabs>
          <w:tab w:val="left" w:leader="underscore" w:pos="8309"/>
        </w:tabs>
        <w:ind w:left="576"/>
        <w:rPr>
          <w:rFonts w:asciiTheme="majorBidi" w:hAnsiTheme="majorBidi"/>
          <w:color w:val="000000"/>
          <w:lang w:eastAsia="en-US"/>
        </w:rPr>
      </w:pPr>
      <w:r>
        <w:rPr>
          <w:rFonts w:asciiTheme="majorBidi" w:hAnsiTheme="majorBidi" w:hint="cs"/>
          <w:color w:val="000000"/>
          <w:rtl/>
          <w:lang w:eastAsia="en-US"/>
        </w:rPr>
        <w:t>________________________________________________________________</w:t>
      </w:r>
    </w:p>
    <w:p w:rsidR="005579B1" w:rsidRDefault="005579B1" w:rsidP="005579B1">
      <w:pPr>
        <w:pStyle w:val="HNormal0"/>
        <w:numPr>
          <w:ilvl w:val="0"/>
          <w:numId w:val="81"/>
        </w:numPr>
        <w:tabs>
          <w:tab w:val="left" w:leader="underscore" w:pos="8309"/>
        </w:tabs>
        <w:rPr>
          <w:rFonts w:asciiTheme="majorBidi" w:hAnsiTheme="majorBidi"/>
          <w:color w:val="000000"/>
          <w:rtl/>
          <w:lang w:eastAsia="en-US"/>
        </w:rPr>
      </w:pPr>
      <w:r>
        <w:rPr>
          <w:rFonts w:asciiTheme="majorBidi" w:hAnsiTheme="majorBidi" w:hint="cs"/>
          <w:color w:val="000000"/>
          <w:rtl/>
          <w:lang w:eastAsia="en-US"/>
        </w:rPr>
        <w:t>מצב משפחתי: _______ ילדים וגילים _______    _______   ________    _________</w:t>
      </w:r>
    </w:p>
    <w:p w:rsidR="005579B1" w:rsidRDefault="005579B1" w:rsidP="005579B1">
      <w:pPr>
        <w:pStyle w:val="HNormal0"/>
        <w:numPr>
          <w:ilvl w:val="0"/>
          <w:numId w:val="81"/>
        </w:numPr>
        <w:tabs>
          <w:tab w:val="left" w:leader="underscore" w:pos="8309"/>
        </w:tabs>
        <w:rPr>
          <w:rFonts w:asciiTheme="majorBidi" w:hAnsiTheme="majorBidi"/>
          <w:color w:val="000000"/>
          <w:lang w:eastAsia="en-US"/>
        </w:rPr>
      </w:pPr>
      <w:r>
        <w:rPr>
          <w:rFonts w:asciiTheme="majorBidi" w:hAnsiTheme="majorBidi" w:hint="cs"/>
          <w:color w:val="000000"/>
          <w:rtl/>
          <w:lang w:eastAsia="en-US"/>
        </w:rPr>
        <w:t>תחום התמחות:</w:t>
      </w:r>
      <w:r>
        <w:rPr>
          <w:rFonts w:asciiTheme="majorBidi" w:hAnsiTheme="majorBidi" w:hint="cs"/>
          <w:color w:val="000000"/>
          <w:rtl/>
          <w:lang w:eastAsia="en-US"/>
        </w:rPr>
        <w:tab/>
      </w:r>
    </w:p>
    <w:p w:rsidR="005579B1" w:rsidRDefault="005579B1" w:rsidP="005579B1">
      <w:pPr>
        <w:pStyle w:val="HNormal0"/>
        <w:numPr>
          <w:ilvl w:val="0"/>
          <w:numId w:val="81"/>
        </w:numPr>
        <w:tabs>
          <w:tab w:val="left" w:leader="underscore" w:pos="8309"/>
        </w:tabs>
        <w:ind w:right="709"/>
        <w:rPr>
          <w:rFonts w:asciiTheme="majorBidi" w:hAnsiTheme="majorBidi"/>
          <w:color w:val="000000"/>
          <w:lang w:eastAsia="en-US"/>
        </w:rPr>
      </w:pPr>
      <w:r>
        <w:rPr>
          <w:rFonts w:asciiTheme="majorBidi" w:hAnsiTheme="majorBidi" w:hint="cs"/>
          <w:color w:val="000000"/>
          <w:rtl/>
          <w:lang w:eastAsia="en-US"/>
        </w:rPr>
        <w:t>אם הנך נמנה על קבוצה בעלת ייצוג נמוך באקדמיה, לדוגמה נשים, יוצאי אתיופיה, בעלי מוגבליות, בני מיעוטים או מרקע סוציו-אקונומי נמוך, אנא ציין זאת כאן:__________________________________________________________________________________________________________________________</w:t>
      </w:r>
    </w:p>
    <w:p w:rsidR="005579B1" w:rsidRDefault="005579B1" w:rsidP="005579B1">
      <w:pPr>
        <w:pStyle w:val="HNormal0"/>
        <w:rPr>
          <w:rFonts w:asciiTheme="majorBidi" w:hAnsiTheme="majorBidi"/>
          <w:b/>
          <w:bCs/>
          <w:color w:val="000000"/>
          <w:u w:val="single"/>
          <w:rtl/>
          <w:lang w:eastAsia="en-US"/>
        </w:rPr>
      </w:pPr>
      <w:r>
        <w:rPr>
          <w:rFonts w:asciiTheme="majorBidi" w:hAnsiTheme="majorBidi" w:hint="cs"/>
          <w:b/>
          <w:bCs/>
          <w:color w:val="000000"/>
          <w:u w:val="single"/>
          <w:rtl/>
          <w:lang w:eastAsia="en-US"/>
        </w:rPr>
        <w:t>פרטי המוסד המגיש</w:t>
      </w:r>
    </w:p>
    <w:p w:rsidR="005579B1" w:rsidRDefault="005579B1" w:rsidP="005579B1">
      <w:pPr>
        <w:pStyle w:val="HNormal0"/>
        <w:numPr>
          <w:ilvl w:val="0"/>
          <w:numId w:val="82"/>
        </w:numPr>
        <w:tabs>
          <w:tab w:val="left" w:leader="underscore" w:pos="8309"/>
        </w:tabs>
        <w:rPr>
          <w:rFonts w:asciiTheme="majorBidi" w:hAnsiTheme="majorBidi"/>
          <w:color w:val="000000"/>
          <w:rtl/>
          <w:lang w:eastAsia="en-US"/>
        </w:rPr>
      </w:pPr>
      <w:r>
        <w:rPr>
          <w:rFonts w:asciiTheme="majorBidi" w:hAnsiTheme="majorBidi" w:hint="cs"/>
          <w:color w:val="000000"/>
          <w:rtl/>
          <w:lang w:eastAsia="en-US"/>
        </w:rPr>
        <w:t xml:space="preserve">שם המוסד המגיש: </w:t>
      </w:r>
      <w:r>
        <w:rPr>
          <w:rFonts w:asciiTheme="majorBidi" w:hAnsiTheme="majorBidi" w:hint="cs"/>
          <w:color w:val="000000"/>
          <w:rtl/>
          <w:lang w:eastAsia="en-US"/>
        </w:rPr>
        <w:tab/>
      </w:r>
    </w:p>
    <w:p w:rsidR="005579B1" w:rsidRDefault="005579B1" w:rsidP="005579B1">
      <w:pPr>
        <w:pStyle w:val="HNormal0"/>
        <w:numPr>
          <w:ilvl w:val="0"/>
          <w:numId w:val="82"/>
        </w:numPr>
        <w:tabs>
          <w:tab w:val="left" w:leader="underscore" w:pos="8309"/>
        </w:tabs>
        <w:spacing w:after="0" w:line="360" w:lineRule="auto"/>
        <w:ind w:left="578"/>
        <w:rPr>
          <w:rFonts w:asciiTheme="majorBidi" w:hAnsiTheme="majorBidi"/>
          <w:color w:val="000000"/>
          <w:lang w:eastAsia="en-US"/>
        </w:rPr>
      </w:pPr>
      <w:r>
        <w:rPr>
          <w:rFonts w:asciiTheme="majorBidi" w:hAnsiTheme="majorBidi" w:hint="cs"/>
          <w:color w:val="000000"/>
          <w:rtl/>
          <w:lang w:eastAsia="en-US"/>
        </w:rPr>
        <w:t>כתובתו המוסד המגיש (כולל מיקוד)</w:t>
      </w:r>
      <w:r>
        <w:rPr>
          <w:rFonts w:asciiTheme="majorBidi" w:hAnsiTheme="majorBidi" w:hint="cs"/>
          <w:color w:val="000000"/>
          <w:rtl/>
          <w:lang w:eastAsia="en-US"/>
        </w:rPr>
        <w:tab/>
      </w:r>
    </w:p>
    <w:p w:rsidR="005579B1" w:rsidRDefault="005579B1" w:rsidP="005579B1">
      <w:pPr>
        <w:pStyle w:val="HNormal0"/>
        <w:tabs>
          <w:tab w:val="left" w:leader="underscore" w:pos="8309"/>
        </w:tabs>
        <w:spacing w:after="0" w:line="360" w:lineRule="auto"/>
        <w:ind w:left="578"/>
        <w:rPr>
          <w:rFonts w:asciiTheme="majorBidi" w:hAnsiTheme="majorBidi"/>
          <w:color w:val="000000"/>
          <w:lang w:eastAsia="en-US"/>
        </w:rPr>
      </w:pPr>
      <w:r>
        <w:rPr>
          <w:rFonts w:asciiTheme="majorBidi" w:hAnsiTheme="majorBidi" w:hint="cs"/>
          <w:color w:val="000000"/>
          <w:rtl/>
          <w:lang w:eastAsia="en-US"/>
        </w:rPr>
        <w:tab/>
      </w:r>
    </w:p>
    <w:p w:rsidR="005579B1" w:rsidRDefault="005579B1" w:rsidP="005579B1">
      <w:pPr>
        <w:pStyle w:val="HNormal0"/>
        <w:numPr>
          <w:ilvl w:val="0"/>
          <w:numId w:val="82"/>
        </w:numPr>
        <w:tabs>
          <w:tab w:val="left" w:leader="underscore" w:pos="8309"/>
        </w:tabs>
        <w:rPr>
          <w:rFonts w:asciiTheme="majorBidi" w:hAnsiTheme="majorBidi"/>
          <w:color w:val="000000"/>
          <w:rtl/>
          <w:lang w:eastAsia="en-US"/>
        </w:rPr>
      </w:pPr>
      <w:r>
        <w:rPr>
          <w:rFonts w:asciiTheme="majorBidi" w:hAnsiTheme="majorBidi" w:hint="cs"/>
          <w:color w:val="000000"/>
          <w:rtl/>
          <w:lang w:eastAsia="en-US"/>
        </w:rPr>
        <w:t>שם המחלקה/פקולטה המעוניינת לקלוט את המועמד בתום ההשתלמות: ____________</w:t>
      </w:r>
    </w:p>
    <w:p w:rsidR="005579B1" w:rsidRDefault="005579B1" w:rsidP="005579B1">
      <w:pPr>
        <w:pStyle w:val="HNormal0"/>
        <w:tabs>
          <w:tab w:val="left" w:leader="underscore" w:pos="8309"/>
        </w:tabs>
        <w:ind w:left="576"/>
        <w:rPr>
          <w:rFonts w:asciiTheme="majorBidi" w:hAnsiTheme="majorBidi"/>
          <w:color w:val="000000"/>
          <w:rtl/>
          <w:lang w:eastAsia="en-US"/>
        </w:rPr>
      </w:pPr>
      <w:r>
        <w:rPr>
          <w:rFonts w:asciiTheme="majorBidi" w:hAnsiTheme="majorBidi" w:hint="cs"/>
          <w:color w:val="000000"/>
          <w:rtl/>
          <w:lang w:eastAsia="en-US"/>
        </w:rPr>
        <w:t>________________________________________________________________</w:t>
      </w:r>
    </w:p>
    <w:p w:rsidR="005579B1" w:rsidRDefault="005579B1" w:rsidP="005579B1">
      <w:pPr>
        <w:pStyle w:val="HNormal0"/>
        <w:numPr>
          <w:ilvl w:val="0"/>
          <w:numId w:val="82"/>
        </w:numPr>
        <w:tabs>
          <w:tab w:val="left" w:leader="underscore" w:pos="8309"/>
        </w:tabs>
        <w:ind w:right="630"/>
        <w:rPr>
          <w:rFonts w:asciiTheme="majorBidi" w:hAnsiTheme="majorBidi"/>
          <w:color w:val="000000"/>
          <w:rtl/>
          <w:lang w:eastAsia="en-US"/>
        </w:rPr>
      </w:pPr>
      <w:r>
        <w:rPr>
          <w:rFonts w:asciiTheme="majorBidi" w:hAnsiTheme="majorBidi" w:hint="cs"/>
          <w:color w:val="000000"/>
          <w:rtl/>
          <w:lang w:eastAsia="en-US"/>
        </w:rPr>
        <w:t>שם ופרטי קשר של איש סגל מטעם המחלקה/פקולטה אשר יעמוד בקשר עם המשתלם במהלך ההשתלמות ויהיה אחראי להגשת הדוחות למשרד:_______________________</w:t>
      </w:r>
      <w:r>
        <w:rPr>
          <w:rFonts w:asciiTheme="majorBidi" w:hAnsiTheme="majorBidi" w:hint="cs"/>
          <w:color w:val="000000"/>
          <w:rtl/>
          <w:lang w:eastAsia="en-US"/>
        </w:rPr>
        <w:tab/>
        <w:t>_______________________________________________________________</w:t>
      </w:r>
    </w:p>
    <w:p w:rsidR="005579B1" w:rsidRDefault="005579B1" w:rsidP="005579B1">
      <w:pPr>
        <w:pStyle w:val="HNormal0"/>
        <w:numPr>
          <w:ilvl w:val="0"/>
          <w:numId w:val="82"/>
        </w:numPr>
        <w:tabs>
          <w:tab w:val="left" w:leader="underscore" w:pos="8309"/>
        </w:tabs>
        <w:rPr>
          <w:rFonts w:asciiTheme="majorBidi" w:hAnsiTheme="majorBidi"/>
          <w:color w:val="000000"/>
          <w:lang w:eastAsia="en-US"/>
        </w:rPr>
      </w:pPr>
      <w:r>
        <w:rPr>
          <w:rFonts w:asciiTheme="majorBidi" w:hAnsiTheme="majorBidi" w:hint="cs"/>
          <w:color w:val="000000"/>
          <w:rtl/>
          <w:lang w:eastAsia="en-US"/>
        </w:rPr>
        <w:lastRenderedPageBreak/>
        <w:t>שם ופרטי הקשר של הגורם המנהלי במוסד המטפל בהגשת ההצעה</w:t>
      </w:r>
      <w:r>
        <w:rPr>
          <w:rFonts w:asciiTheme="majorBidi" w:hAnsiTheme="majorBidi" w:hint="cs"/>
          <w:color w:val="000000"/>
          <w:rtl/>
          <w:lang w:eastAsia="en-US"/>
        </w:rPr>
        <w:tab/>
      </w:r>
    </w:p>
    <w:p w:rsidR="005579B1" w:rsidRDefault="005579B1" w:rsidP="005579B1">
      <w:pPr>
        <w:pStyle w:val="HNormal0"/>
        <w:tabs>
          <w:tab w:val="left" w:leader="underscore" w:pos="8309"/>
        </w:tabs>
        <w:ind w:left="573"/>
        <w:rPr>
          <w:rFonts w:asciiTheme="majorBidi" w:hAnsiTheme="majorBidi"/>
          <w:color w:val="000000"/>
          <w:lang w:eastAsia="en-US"/>
        </w:rPr>
      </w:pPr>
      <w:r>
        <w:rPr>
          <w:rFonts w:asciiTheme="majorBidi" w:hAnsiTheme="majorBidi" w:hint="cs"/>
          <w:color w:val="000000"/>
          <w:rtl/>
          <w:lang w:eastAsia="en-US"/>
        </w:rPr>
        <w:tab/>
      </w:r>
    </w:p>
    <w:p w:rsidR="005579B1" w:rsidRDefault="005579B1" w:rsidP="005579B1">
      <w:pPr>
        <w:rPr>
          <w:rFonts w:asciiTheme="majorBidi" w:hAnsiTheme="majorBidi"/>
          <w:b/>
          <w:bCs/>
          <w:szCs w:val="24"/>
          <w:u w:val="single"/>
        </w:rPr>
      </w:pPr>
      <w:r>
        <w:rPr>
          <w:rFonts w:asciiTheme="majorBidi" w:hAnsiTheme="majorBidi" w:hint="cs"/>
          <w:b/>
          <w:bCs/>
          <w:szCs w:val="24"/>
          <w:u w:val="single"/>
          <w:rtl/>
        </w:rPr>
        <w:t>פרטים על ההשתלמות המבוקשת</w:t>
      </w:r>
    </w:p>
    <w:p w:rsidR="005579B1" w:rsidRDefault="005579B1" w:rsidP="005579B1">
      <w:pPr>
        <w:pStyle w:val="af6"/>
        <w:numPr>
          <w:ilvl w:val="0"/>
          <w:numId w:val="83"/>
        </w:numPr>
        <w:ind w:left="363"/>
        <w:rPr>
          <w:rFonts w:asciiTheme="majorBidi" w:hAnsiTheme="majorBidi"/>
          <w:szCs w:val="24"/>
          <w:rtl/>
        </w:rPr>
      </w:pPr>
      <w:r>
        <w:rPr>
          <w:rFonts w:asciiTheme="majorBidi" w:hAnsiTheme="majorBidi" w:hint="cs"/>
          <w:szCs w:val="24"/>
          <w:rtl/>
        </w:rPr>
        <w:t>תיאור ההשתלמות: ________________________________________________________</w:t>
      </w:r>
    </w:p>
    <w:p w:rsidR="005579B1" w:rsidRDefault="005579B1" w:rsidP="005579B1">
      <w:pPr>
        <w:pStyle w:val="af6"/>
        <w:ind w:left="363"/>
        <w:rPr>
          <w:rFonts w:asciiTheme="majorBidi" w:hAnsiTheme="majorBidi"/>
          <w:szCs w:val="24"/>
        </w:rPr>
      </w:pPr>
      <w:r>
        <w:rPr>
          <w:rFonts w:asciiTheme="majorBidi" w:hAnsiTheme="majorBidi" w:hint="cs"/>
          <w:szCs w:val="24"/>
          <w:rtl/>
        </w:rPr>
        <w:t>_______________________________________________________________________</w:t>
      </w:r>
    </w:p>
    <w:p w:rsidR="005579B1" w:rsidRDefault="005579B1" w:rsidP="005579B1">
      <w:pPr>
        <w:pStyle w:val="af6"/>
        <w:numPr>
          <w:ilvl w:val="0"/>
          <w:numId w:val="83"/>
        </w:numPr>
        <w:ind w:left="349"/>
        <w:rPr>
          <w:rFonts w:asciiTheme="majorBidi" w:hAnsiTheme="majorBidi"/>
          <w:szCs w:val="24"/>
          <w:rtl/>
        </w:rPr>
      </w:pPr>
      <w:r>
        <w:rPr>
          <w:rFonts w:asciiTheme="majorBidi" w:hAnsiTheme="majorBidi" w:hint="cs"/>
          <w:szCs w:val="24"/>
          <w:rtl/>
        </w:rPr>
        <w:t>המדינה בה תתבצע ההשתלמות ________________________________________________</w:t>
      </w:r>
    </w:p>
    <w:p w:rsidR="005579B1" w:rsidRDefault="005579B1" w:rsidP="005579B1">
      <w:pPr>
        <w:pStyle w:val="af6"/>
        <w:numPr>
          <w:ilvl w:val="0"/>
          <w:numId w:val="83"/>
        </w:numPr>
        <w:ind w:left="349"/>
        <w:rPr>
          <w:rFonts w:asciiTheme="majorBidi" w:hAnsiTheme="majorBidi"/>
          <w:szCs w:val="24"/>
        </w:rPr>
      </w:pPr>
      <w:r>
        <w:rPr>
          <w:rFonts w:asciiTheme="majorBidi" w:hAnsiTheme="majorBidi" w:hint="cs"/>
          <w:szCs w:val="24"/>
          <w:rtl/>
        </w:rPr>
        <w:t>שם מרכז המחקר בחו"ל בו תתבצע ההשתלמות, כתובתו וכתובת אתר האינטרנט שלו: _________</w:t>
      </w:r>
    </w:p>
    <w:p w:rsidR="005579B1" w:rsidRDefault="005579B1" w:rsidP="005579B1">
      <w:pPr>
        <w:pStyle w:val="af6"/>
        <w:ind w:left="349"/>
        <w:rPr>
          <w:rFonts w:asciiTheme="majorBidi" w:hAnsiTheme="majorBidi"/>
          <w:szCs w:val="24"/>
        </w:rPr>
      </w:pPr>
      <w:r>
        <w:rPr>
          <w:rFonts w:asciiTheme="majorBidi" w:hAnsiTheme="majorBidi" w:hint="cs"/>
          <w:szCs w:val="24"/>
          <w:rtl/>
        </w:rPr>
        <w:t>_______________________________________________________________________</w:t>
      </w:r>
    </w:p>
    <w:p w:rsidR="005579B1" w:rsidRDefault="005579B1" w:rsidP="005579B1">
      <w:pPr>
        <w:pStyle w:val="af6"/>
        <w:ind w:left="349"/>
        <w:rPr>
          <w:rFonts w:asciiTheme="majorBidi" w:hAnsiTheme="majorBidi"/>
          <w:szCs w:val="24"/>
          <w:rtl/>
        </w:rPr>
      </w:pPr>
      <w:r>
        <w:rPr>
          <w:rFonts w:asciiTheme="majorBidi" w:hAnsiTheme="majorBidi" w:hint="cs"/>
          <w:szCs w:val="24"/>
          <w:rtl/>
        </w:rPr>
        <w:t>_______________________________________________________________________</w:t>
      </w:r>
    </w:p>
    <w:p w:rsidR="005579B1" w:rsidRDefault="005579B1" w:rsidP="005579B1">
      <w:pPr>
        <w:pStyle w:val="af6"/>
        <w:numPr>
          <w:ilvl w:val="0"/>
          <w:numId w:val="83"/>
        </w:numPr>
        <w:ind w:left="335"/>
        <w:rPr>
          <w:rFonts w:asciiTheme="majorBidi" w:hAnsiTheme="majorBidi"/>
          <w:szCs w:val="24"/>
          <w:rtl/>
        </w:rPr>
      </w:pPr>
      <w:r>
        <w:rPr>
          <w:rFonts w:asciiTheme="majorBidi" w:hAnsiTheme="majorBidi" w:hint="cs"/>
          <w:szCs w:val="24"/>
          <w:rtl/>
        </w:rPr>
        <w:t>משך ההשתלמות __________________________________________________________</w:t>
      </w:r>
    </w:p>
    <w:p w:rsidR="005579B1" w:rsidRDefault="005579B1" w:rsidP="005579B1">
      <w:pPr>
        <w:pStyle w:val="af6"/>
        <w:numPr>
          <w:ilvl w:val="0"/>
          <w:numId w:val="83"/>
        </w:numPr>
        <w:ind w:left="335"/>
        <w:rPr>
          <w:rFonts w:asciiTheme="majorBidi" w:hAnsiTheme="majorBidi"/>
          <w:szCs w:val="24"/>
        </w:rPr>
      </w:pPr>
      <w:r>
        <w:rPr>
          <w:rFonts w:asciiTheme="majorBidi" w:hAnsiTheme="majorBidi" w:hint="cs"/>
          <w:szCs w:val="24"/>
          <w:rtl/>
        </w:rPr>
        <w:t>מועד תחילת ההשתלמות _____________________________________________________</w:t>
      </w:r>
    </w:p>
    <w:p w:rsidR="005579B1" w:rsidRDefault="005579B1" w:rsidP="005579B1">
      <w:pPr>
        <w:pStyle w:val="af6"/>
        <w:numPr>
          <w:ilvl w:val="0"/>
          <w:numId w:val="83"/>
        </w:numPr>
        <w:ind w:left="335"/>
        <w:rPr>
          <w:rFonts w:asciiTheme="majorBidi" w:hAnsiTheme="majorBidi"/>
          <w:szCs w:val="24"/>
        </w:rPr>
      </w:pPr>
      <w:r>
        <w:rPr>
          <w:rFonts w:asciiTheme="majorBidi" w:hAnsiTheme="majorBidi" w:hint="cs"/>
          <w:szCs w:val="24"/>
          <w:rtl/>
        </w:rPr>
        <w:t>מועד משוער לסיום ההשתלמות ________________________________________________</w:t>
      </w:r>
    </w:p>
    <w:p w:rsidR="005579B1" w:rsidRDefault="005579B1" w:rsidP="005579B1">
      <w:pPr>
        <w:pStyle w:val="af6"/>
        <w:numPr>
          <w:ilvl w:val="0"/>
          <w:numId w:val="83"/>
        </w:numPr>
        <w:ind w:left="335"/>
        <w:rPr>
          <w:rFonts w:asciiTheme="majorBidi" w:hAnsiTheme="majorBidi"/>
          <w:szCs w:val="24"/>
        </w:rPr>
      </w:pPr>
      <w:r>
        <w:rPr>
          <w:rFonts w:asciiTheme="majorBidi" w:hAnsiTheme="majorBidi" w:hint="cs"/>
          <w:szCs w:val="24"/>
          <w:rtl/>
        </w:rPr>
        <w:t>נושא המחקר בעברית: ______________________________________________________</w:t>
      </w:r>
    </w:p>
    <w:p w:rsidR="005579B1" w:rsidRDefault="005579B1" w:rsidP="005579B1">
      <w:pPr>
        <w:pStyle w:val="af6"/>
        <w:ind w:left="335"/>
        <w:rPr>
          <w:rFonts w:asciiTheme="majorBidi" w:hAnsiTheme="majorBidi"/>
          <w:szCs w:val="24"/>
        </w:rPr>
      </w:pPr>
      <w:r>
        <w:rPr>
          <w:rFonts w:asciiTheme="majorBidi" w:hAnsiTheme="majorBidi" w:hint="cs"/>
          <w:szCs w:val="24"/>
          <w:rtl/>
        </w:rPr>
        <w:t>_______________________________________________________________________</w:t>
      </w:r>
    </w:p>
    <w:p w:rsidR="005579B1" w:rsidRDefault="005579B1" w:rsidP="005579B1">
      <w:pPr>
        <w:pStyle w:val="af6"/>
        <w:ind w:left="335"/>
        <w:rPr>
          <w:rFonts w:asciiTheme="majorBidi" w:hAnsiTheme="majorBidi"/>
          <w:szCs w:val="24"/>
          <w:rtl/>
        </w:rPr>
      </w:pPr>
      <w:r>
        <w:rPr>
          <w:rFonts w:asciiTheme="majorBidi" w:hAnsiTheme="majorBidi" w:hint="cs"/>
          <w:szCs w:val="24"/>
          <w:rtl/>
        </w:rPr>
        <w:t>נושא המחקר באנגלית: ______________________________________________________</w:t>
      </w:r>
    </w:p>
    <w:p w:rsidR="005579B1" w:rsidRDefault="005579B1" w:rsidP="005579B1">
      <w:pPr>
        <w:pStyle w:val="af6"/>
        <w:ind w:left="335"/>
        <w:rPr>
          <w:rFonts w:asciiTheme="majorBidi" w:hAnsiTheme="majorBidi"/>
          <w:szCs w:val="24"/>
          <w:rtl/>
        </w:rPr>
      </w:pPr>
      <w:r>
        <w:rPr>
          <w:rFonts w:asciiTheme="majorBidi" w:hAnsiTheme="majorBidi" w:hint="cs"/>
          <w:szCs w:val="24"/>
          <w:rtl/>
        </w:rPr>
        <w:t>_______________________________________________________________________</w:t>
      </w:r>
    </w:p>
    <w:p w:rsidR="005579B1" w:rsidRDefault="005579B1" w:rsidP="005579B1">
      <w:pPr>
        <w:pStyle w:val="af6"/>
        <w:numPr>
          <w:ilvl w:val="0"/>
          <w:numId w:val="83"/>
        </w:numPr>
        <w:ind w:left="349"/>
        <w:rPr>
          <w:rFonts w:asciiTheme="majorBidi" w:hAnsiTheme="majorBidi"/>
          <w:szCs w:val="24"/>
          <w:rtl/>
        </w:rPr>
      </w:pPr>
      <w:r>
        <w:rPr>
          <w:rFonts w:asciiTheme="majorBidi" w:hAnsiTheme="majorBidi" w:hint="cs"/>
          <w:szCs w:val="24"/>
          <w:rtl/>
        </w:rPr>
        <w:t>שמות המנחים האחראים להשתלמות (בחו"ל) אם ידועים בעת הגשת הבקשה: _______________</w:t>
      </w:r>
    </w:p>
    <w:p w:rsidR="005579B1" w:rsidRDefault="005579B1" w:rsidP="005579B1">
      <w:pPr>
        <w:pStyle w:val="af6"/>
        <w:ind w:left="349"/>
        <w:rPr>
          <w:rFonts w:asciiTheme="majorBidi" w:hAnsiTheme="majorBidi"/>
          <w:szCs w:val="24"/>
        </w:rPr>
      </w:pPr>
      <w:r>
        <w:rPr>
          <w:rFonts w:asciiTheme="majorBidi" w:hAnsiTheme="majorBidi" w:hint="cs"/>
          <w:szCs w:val="24"/>
          <w:rtl/>
        </w:rPr>
        <w:t>_______________________________________________________________________</w:t>
      </w:r>
    </w:p>
    <w:p w:rsidR="005579B1" w:rsidRDefault="005579B1" w:rsidP="005579B1">
      <w:pPr>
        <w:pStyle w:val="af6"/>
        <w:numPr>
          <w:ilvl w:val="0"/>
          <w:numId w:val="83"/>
        </w:numPr>
        <w:ind w:left="363"/>
        <w:jc w:val="both"/>
        <w:rPr>
          <w:rFonts w:asciiTheme="majorBidi" w:hAnsiTheme="majorBidi"/>
          <w:szCs w:val="24"/>
          <w:rtl/>
        </w:rPr>
      </w:pPr>
      <w:r>
        <w:rPr>
          <w:rFonts w:asciiTheme="majorBidi" w:hAnsiTheme="majorBidi" w:hint="cs"/>
          <w:szCs w:val="24"/>
          <w:rtl/>
        </w:rPr>
        <w:t xml:space="preserve">שם המחלקה, תכנית ההשתלמות ופרטים לגבי הרמה המדעית –אקדמית של קבוצת המחקר ( לפרט ככל הניתן, לרבות פרסומים ופרסים). </w:t>
      </w:r>
      <w:r>
        <w:rPr>
          <w:rFonts w:ascii="Arial" w:hAnsi="Arial" w:hint="cs"/>
          <w:szCs w:val="24"/>
          <w:rtl/>
        </w:rPr>
        <w:t>המסמך יכיל, בין היתר, פרטים בדבר ייחודו של מרכז</w:t>
      </w:r>
      <w:r>
        <w:rPr>
          <w:rFonts w:ascii="Arial" w:hAnsi="Arial"/>
          <w:szCs w:val="24"/>
        </w:rPr>
        <w:t xml:space="preserve"> </w:t>
      </w:r>
      <w:r>
        <w:rPr>
          <w:rFonts w:ascii="Arial" w:hAnsi="Arial" w:hint="cs"/>
          <w:szCs w:val="24"/>
          <w:rtl/>
        </w:rPr>
        <w:t>המחקר,</w:t>
      </w:r>
      <w:r>
        <w:rPr>
          <w:rFonts w:ascii="Arial" w:hAnsi="Arial"/>
          <w:szCs w:val="24"/>
        </w:rPr>
        <w:t xml:space="preserve"> </w:t>
      </w:r>
      <w:r>
        <w:rPr>
          <w:rFonts w:ascii="Arial" w:hAnsi="Arial" w:hint="cs"/>
          <w:szCs w:val="24"/>
          <w:rtl/>
        </w:rPr>
        <w:t>התרומה</w:t>
      </w:r>
      <w:r>
        <w:rPr>
          <w:rFonts w:ascii="Arial" w:hAnsi="Arial"/>
          <w:szCs w:val="24"/>
        </w:rPr>
        <w:t xml:space="preserve"> </w:t>
      </w:r>
      <w:r>
        <w:rPr>
          <w:rFonts w:ascii="Arial" w:hAnsi="Arial" w:hint="cs"/>
          <w:szCs w:val="24"/>
          <w:rtl/>
        </w:rPr>
        <w:t>המדעית</w:t>
      </w:r>
      <w:r>
        <w:rPr>
          <w:rFonts w:ascii="Arial" w:hAnsi="Arial"/>
          <w:szCs w:val="24"/>
        </w:rPr>
        <w:t xml:space="preserve"> </w:t>
      </w:r>
      <w:r>
        <w:rPr>
          <w:rFonts w:ascii="Arial" w:hAnsi="Arial" w:hint="cs"/>
          <w:szCs w:val="24"/>
          <w:rtl/>
        </w:rPr>
        <w:t>שיכול להציע ופרסומים נבחרים</w:t>
      </w:r>
      <w:r>
        <w:rPr>
          <w:rFonts w:ascii="Arial" w:hAnsi="Arial"/>
          <w:szCs w:val="24"/>
        </w:rPr>
        <w:t xml:space="preserve"> </w:t>
      </w:r>
      <w:r>
        <w:rPr>
          <w:rFonts w:ascii="Arial" w:hAnsi="Arial" w:hint="cs"/>
          <w:szCs w:val="24"/>
          <w:rtl/>
        </w:rPr>
        <w:t>של מרכז</w:t>
      </w:r>
      <w:r>
        <w:rPr>
          <w:rFonts w:ascii="Arial" w:hAnsi="Arial"/>
          <w:szCs w:val="24"/>
        </w:rPr>
        <w:t xml:space="preserve"> </w:t>
      </w:r>
      <w:r>
        <w:rPr>
          <w:rFonts w:ascii="Arial" w:hAnsi="Arial" w:hint="cs"/>
          <w:szCs w:val="24"/>
          <w:rtl/>
        </w:rPr>
        <w:t>המחקר מחמש</w:t>
      </w:r>
      <w:r>
        <w:rPr>
          <w:rFonts w:ascii="Arial" w:hAnsi="Arial"/>
          <w:szCs w:val="24"/>
        </w:rPr>
        <w:t xml:space="preserve"> </w:t>
      </w:r>
      <w:r>
        <w:rPr>
          <w:rFonts w:ascii="Arial" w:hAnsi="Arial" w:hint="cs"/>
          <w:szCs w:val="24"/>
          <w:rtl/>
        </w:rPr>
        <w:t>השנים</w:t>
      </w:r>
      <w:r>
        <w:rPr>
          <w:rFonts w:ascii="Arial" w:hAnsi="Arial"/>
          <w:szCs w:val="24"/>
        </w:rPr>
        <w:t xml:space="preserve"> </w:t>
      </w:r>
      <w:r>
        <w:rPr>
          <w:rFonts w:ascii="Arial" w:hAnsi="Arial" w:hint="cs"/>
          <w:szCs w:val="24"/>
          <w:rtl/>
        </w:rPr>
        <w:t>האחרונות</w:t>
      </w:r>
      <w:r>
        <w:rPr>
          <w:rFonts w:ascii="Arial" w:hAnsi="Arial"/>
          <w:szCs w:val="24"/>
        </w:rPr>
        <w:t xml:space="preserve"> </w:t>
      </w:r>
      <w:r>
        <w:rPr>
          <w:rFonts w:ascii="Arial" w:hAnsi="Arial" w:hint="cs"/>
          <w:szCs w:val="24"/>
          <w:rtl/>
        </w:rPr>
        <w:t>המאפיינים</w:t>
      </w:r>
      <w:r>
        <w:rPr>
          <w:rFonts w:ascii="Arial" w:hAnsi="Arial"/>
          <w:szCs w:val="24"/>
        </w:rPr>
        <w:t xml:space="preserve"> </w:t>
      </w:r>
      <w:r>
        <w:rPr>
          <w:rFonts w:ascii="Arial" w:hAnsi="Arial" w:hint="cs"/>
          <w:szCs w:val="24"/>
          <w:rtl/>
        </w:rPr>
        <w:t>את</w:t>
      </w:r>
      <w:r>
        <w:rPr>
          <w:rFonts w:ascii="Arial" w:hAnsi="Arial"/>
          <w:szCs w:val="24"/>
        </w:rPr>
        <w:t xml:space="preserve"> </w:t>
      </w:r>
      <w:r>
        <w:rPr>
          <w:rFonts w:ascii="Arial" w:hAnsi="Arial" w:hint="cs"/>
          <w:szCs w:val="24"/>
          <w:rtl/>
        </w:rPr>
        <w:t>המרכז</w:t>
      </w:r>
    </w:p>
    <w:p w:rsidR="005579B1" w:rsidRDefault="005579B1" w:rsidP="005579B1">
      <w:pPr>
        <w:ind w:left="349"/>
        <w:rPr>
          <w:rFonts w:asciiTheme="majorBidi" w:hAnsiTheme="majorBidi"/>
          <w:b/>
          <w:bCs/>
          <w:szCs w:val="24"/>
          <w:rtl/>
        </w:rPr>
      </w:pPr>
      <w:r>
        <w:rPr>
          <w:rFonts w:asciiTheme="majorBidi" w:hAnsiTheme="majorBidi" w:hint="cs"/>
          <w:b/>
          <w:b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579B1" w:rsidRDefault="005579B1" w:rsidP="005579B1">
      <w:pPr>
        <w:pStyle w:val="af6"/>
        <w:numPr>
          <w:ilvl w:val="0"/>
          <w:numId w:val="83"/>
        </w:numPr>
        <w:ind w:left="335" w:hanging="308"/>
        <w:rPr>
          <w:rFonts w:asciiTheme="majorBidi" w:hAnsiTheme="majorBidi"/>
          <w:szCs w:val="24"/>
          <w:rtl/>
        </w:rPr>
      </w:pPr>
      <w:r>
        <w:rPr>
          <w:rFonts w:asciiTheme="majorBidi" w:hAnsiTheme="majorBidi" w:hint="cs"/>
          <w:szCs w:val="24"/>
          <w:rtl/>
        </w:rPr>
        <w:t>מטרת ההשתלמות: הסבר בקצרה את הסיבות לבחירה בתחום התמחות זה, במרכז המחקר ובנושא המחקר. בתשובתך נא התייחס לתרומה הצפויה מהשתלמות זו לקריירה הרצויה מבחינתך בארץ בתום הלימודים ולקידום יעדי המשרד: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heme="majorBidi" w:hAnsiTheme="majorBidi" w:hint="cs"/>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579B1" w:rsidRDefault="005579B1" w:rsidP="005579B1">
      <w:pPr>
        <w:pStyle w:val="af6"/>
        <w:numPr>
          <w:ilvl w:val="0"/>
          <w:numId w:val="83"/>
        </w:numPr>
        <w:spacing w:line="360" w:lineRule="auto"/>
        <w:ind w:left="391"/>
        <w:jc w:val="both"/>
        <w:rPr>
          <w:b/>
          <w:bCs/>
          <w:szCs w:val="24"/>
          <w:u w:val="single"/>
          <w:rtl/>
        </w:rPr>
      </w:pPr>
      <w:r>
        <w:rPr>
          <w:rFonts w:hint="cs"/>
          <w:b/>
          <w:bCs/>
          <w:szCs w:val="24"/>
          <w:u w:val="single"/>
          <w:rtl/>
        </w:rPr>
        <w:t>השכלה וניסיון מקצועי</w:t>
      </w:r>
    </w:p>
    <w:p w:rsidR="005579B1" w:rsidRDefault="005579B1" w:rsidP="005579B1">
      <w:pPr>
        <w:spacing w:line="360" w:lineRule="auto"/>
        <w:jc w:val="both"/>
        <w:rPr>
          <w:b/>
          <w:bCs/>
          <w:szCs w:val="24"/>
          <w:rtl/>
        </w:rPr>
      </w:pPr>
      <w:r>
        <w:rPr>
          <w:rFonts w:hint="cs"/>
          <w:b/>
          <w:bCs/>
          <w:szCs w:val="24"/>
          <w:rtl/>
        </w:rPr>
        <w:t xml:space="preserve">השכלה אקדמית </w:t>
      </w:r>
    </w:p>
    <w:tbl>
      <w:tblPr>
        <w:bidiVisual/>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4A0" w:firstRow="1" w:lastRow="0" w:firstColumn="1" w:lastColumn="0" w:noHBand="0" w:noVBand="1"/>
      </w:tblPr>
      <w:tblGrid>
        <w:gridCol w:w="3952"/>
        <w:gridCol w:w="1561"/>
        <w:gridCol w:w="935"/>
        <w:gridCol w:w="1247"/>
        <w:gridCol w:w="1247"/>
      </w:tblGrid>
      <w:tr w:rsidR="005579B1" w:rsidTr="005579B1">
        <w:tc>
          <w:tcPr>
            <w:tcW w:w="2209" w:type="pct"/>
            <w:tcBorders>
              <w:top w:val="single" w:sz="6" w:space="0" w:color="auto"/>
              <w:left w:val="single" w:sz="6" w:space="0" w:color="auto"/>
              <w:bottom w:val="single" w:sz="6" w:space="0" w:color="auto"/>
              <w:right w:val="single" w:sz="6" w:space="0" w:color="auto"/>
            </w:tcBorders>
            <w:vAlign w:val="center"/>
            <w:hideMark/>
          </w:tcPr>
          <w:p w:rsidR="005579B1" w:rsidRDefault="005579B1">
            <w:pPr>
              <w:jc w:val="center"/>
              <w:rPr>
                <w:b/>
                <w:bCs/>
                <w:szCs w:val="24"/>
                <w:rtl/>
              </w:rPr>
            </w:pPr>
            <w:r>
              <w:rPr>
                <w:rFonts w:hint="cs"/>
                <w:b/>
                <w:bCs/>
                <w:szCs w:val="24"/>
                <w:rtl/>
              </w:rPr>
              <w:t>שם המוסד וכתובתו</w:t>
            </w:r>
          </w:p>
        </w:tc>
        <w:tc>
          <w:tcPr>
            <w:tcW w:w="873" w:type="pct"/>
            <w:tcBorders>
              <w:top w:val="single" w:sz="6" w:space="0" w:color="auto"/>
              <w:left w:val="single" w:sz="6" w:space="0" w:color="auto"/>
              <w:bottom w:val="single" w:sz="6" w:space="0" w:color="auto"/>
              <w:right w:val="single" w:sz="6" w:space="0" w:color="auto"/>
            </w:tcBorders>
            <w:vAlign w:val="center"/>
            <w:hideMark/>
          </w:tcPr>
          <w:p w:rsidR="005579B1" w:rsidRDefault="005579B1">
            <w:pPr>
              <w:jc w:val="center"/>
              <w:rPr>
                <w:b/>
                <w:bCs/>
                <w:szCs w:val="24"/>
                <w:rtl/>
              </w:rPr>
            </w:pPr>
            <w:r>
              <w:rPr>
                <w:rFonts w:hint="cs"/>
                <w:b/>
                <w:bCs/>
                <w:szCs w:val="24"/>
                <w:rtl/>
              </w:rPr>
              <w:t>תחומי התמחות</w:t>
            </w:r>
          </w:p>
        </w:tc>
        <w:tc>
          <w:tcPr>
            <w:tcW w:w="523" w:type="pct"/>
            <w:tcBorders>
              <w:top w:val="single" w:sz="6" w:space="0" w:color="auto"/>
              <w:left w:val="single" w:sz="6" w:space="0" w:color="auto"/>
              <w:bottom w:val="single" w:sz="6" w:space="0" w:color="auto"/>
              <w:right w:val="single" w:sz="6" w:space="0" w:color="auto"/>
            </w:tcBorders>
            <w:vAlign w:val="center"/>
            <w:hideMark/>
          </w:tcPr>
          <w:p w:rsidR="005579B1" w:rsidRDefault="005579B1">
            <w:pPr>
              <w:jc w:val="center"/>
              <w:rPr>
                <w:b/>
                <w:bCs/>
                <w:szCs w:val="24"/>
                <w:rtl/>
              </w:rPr>
            </w:pPr>
            <w:r>
              <w:rPr>
                <w:rFonts w:hint="cs"/>
                <w:b/>
                <w:bCs/>
                <w:szCs w:val="24"/>
                <w:rtl/>
              </w:rPr>
              <w:t>התואר</w:t>
            </w:r>
          </w:p>
        </w:tc>
        <w:tc>
          <w:tcPr>
            <w:tcW w:w="697" w:type="pct"/>
            <w:tcBorders>
              <w:top w:val="single" w:sz="6" w:space="0" w:color="auto"/>
              <w:left w:val="single" w:sz="6" w:space="0" w:color="auto"/>
              <w:bottom w:val="single" w:sz="6" w:space="0" w:color="auto"/>
              <w:right w:val="single" w:sz="6" w:space="0" w:color="auto"/>
            </w:tcBorders>
            <w:vAlign w:val="center"/>
            <w:hideMark/>
          </w:tcPr>
          <w:p w:rsidR="005579B1" w:rsidRDefault="005579B1">
            <w:pPr>
              <w:jc w:val="center"/>
              <w:rPr>
                <w:b/>
                <w:bCs/>
                <w:szCs w:val="24"/>
                <w:rtl/>
              </w:rPr>
            </w:pPr>
            <w:r>
              <w:rPr>
                <w:rFonts w:hint="cs"/>
                <w:b/>
                <w:bCs/>
                <w:szCs w:val="24"/>
                <w:rtl/>
              </w:rPr>
              <w:t>שנת קבלת</w:t>
            </w:r>
          </w:p>
          <w:p w:rsidR="005579B1" w:rsidRDefault="005579B1">
            <w:pPr>
              <w:jc w:val="center"/>
              <w:rPr>
                <w:b/>
                <w:bCs/>
                <w:szCs w:val="24"/>
                <w:rtl/>
              </w:rPr>
            </w:pPr>
            <w:r>
              <w:rPr>
                <w:rFonts w:hint="cs"/>
                <w:b/>
                <w:bCs/>
                <w:szCs w:val="24"/>
                <w:rtl/>
              </w:rPr>
              <w:t>התואר</w:t>
            </w:r>
          </w:p>
        </w:tc>
        <w:tc>
          <w:tcPr>
            <w:tcW w:w="697" w:type="pct"/>
            <w:tcBorders>
              <w:top w:val="single" w:sz="6" w:space="0" w:color="auto"/>
              <w:left w:val="single" w:sz="6" w:space="0" w:color="auto"/>
              <w:bottom w:val="single" w:sz="6" w:space="0" w:color="auto"/>
              <w:right w:val="single" w:sz="6" w:space="0" w:color="auto"/>
            </w:tcBorders>
            <w:vAlign w:val="center"/>
            <w:hideMark/>
          </w:tcPr>
          <w:p w:rsidR="005579B1" w:rsidRDefault="005579B1">
            <w:pPr>
              <w:jc w:val="center"/>
              <w:rPr>
                <w:b/>
                <w:bCs/>
                <w:szCs w:val="24"/>
                <w:rtl/>
              </w:rPr>
            </w:pPr>
            <w:r>
              <w:rPr>
                <w:rFonts w:hint="cs"/>
                <w:b/>
                <w:bCs/>
                <w:szCs w:val="24"/>
                <w:rtl/>
              </w:rPr>
              <w:t>ממוצע ציונים</w:t>
            </w:r>
          </w:p>
        </w:tc>
      </w:tr>
      <w:tr w:rsidR="005579B1" w:rsidTr="005579B1">
        <w:trPr>
          <w:trHeight w:hRule="exact" w:val="600"/>
        </w:trPr>
        <w:tc>
          <w:tcPr>
            <w:tcW w:w="2209"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p w:rsidR="005579B1" w:rsidRDefault="005579B1">
            <w:pPr>
              <w:spacing w:line="360" w:lineRule="auto"/>
              <w:jc w:val="both"/>
              <w:rPr>
                <w:szCs w:val="24"/>
                <w:rtl/>
              </w:rPr>
            </w:pPr>
          </w:p>
          <w:p w:rsidR="005579B1" w:rsidRDefault="005579B1">
            <w:pPr>
              <w:spacing w:line="360" w:lineRule="auto"/>
              <w:jc w:val="both"/>
              <w:rPr>
                <w:szCs w:val="24"/>
                <w:rtl/>
              </w:rPr>
            </w:pPr>
          </w:p>
        </w:tc>
        <w:tc>
          <w:tcPr>
            <w:tcW w:w="873"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523"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697"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697"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r>
      <w:tr w:rsidR="005579B1" w:rsidTr="005579B1">
        <w:trPr>
          <w:trHeight w:hRule="exact" w:val="600"/>
        </w:trPr>
        <w:tc>
          <w:tcPr>
            <w:tcW w:w="2209"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p w:rsidR="005579B1" w:rsidRDefault="005579B1">
            <w:pPr>
              <w:spacing w:line="360" w:lineRule="auto"/>
              <w:jc w:val="both"/>
              <w:rPr>
                <w:szCs w:val="24"/>
                <w:rtl/>
              </w:rPr>
            </w:pPr>
          </w:p>
          <w:p w:rsidR="005579B1" w:rsidRDefault="005579B1">
            <w:pPr>
              <w:spacing w:line="360" w:lineRule="auto"/>
              <w:jc w:val="both"/>
              <w:rPr>
                <w:szCs w:val="24"/>
                <w:rtl/>
              </w:rPr>
            </w:pPr>
          </w:p>
        </w:tc>
        <w:tc>
          <w:tcPr>
            <w:tcW w:w="873"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523"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697"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697"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r>
      <w:tr w:rsidR="005579B1" w:rsidTr="005579B1">
        <w:trPr>
          <w:trHeight w:hRule="exact" w:val="600"/>
        </w:trPr>
        <w:tc>
          <w:tcPr>
            <w:tcW w:w="2209"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p w:rsidR="005579B1" w:rsidRDefault="005579B1">
            <w:pPr>
              <w:spacing w:line="360" w:lineRule="auto"/>
              <w:jc w:val="both"/>
              <w:rPr>
                <w:szCs w:val="24"/>
                <w:rtl/>
              </w:rPr>
            </w:pPr>
          </w:p>
          <w:p w:rsidR="005579B1" w:rsidRDefault="005579B1">
            <w:pPr>
              <w:spacing w:line="360" w:lineRule="auto"/>
              <w:jc w:val="both"/>
              <w:rPr>
                <w:szCs w:val="24"/>
                <w:rtl/>
              </w:rPr>
            </w:pPr>
          </w:p>
        </w:tc>
        <w:tc>
          <w:tcPr>
            <w:tcW w:w="873"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523"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697"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697"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r>
      <w:tr w:rsidR="005579B1" w:rsidTr="005579B1">
        <w:trPr>
          <w:trHeight w:hRule="exact" w:val="600"/>
        </w:trPr>
        <w:tc>
          <w:tcPr>
            <w:tcW w:w="2209"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873"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523"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697"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697" w:type="pct"/>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r>
    </w:tbl>
    <w:p w:rsidR="005579B1" w:rsidRDefault="005579B1" w:rsidP="005579B1">
      <w:pPr>
        <w:spacing w:line="360" w:lineRule="auto"/>
        <w:jc w:val="both"/>
        <w:rPr>
          <w:b/>
          <w:bCs/>
          <w:szCs w:val="24"/>
          <w:rtl/>
        </w:rPr>
      </w:pPr>
    </w:p>
    <w:p w:rsidR="005579B1" w:rsidRDefault="005579B1" w:rsidP="005579B1">
      <w:pPr>
        <w:spacing w:line="360" w:lineRule="auto"/>
        <w:jc w:val="both"/>
        <w:rPr>
          <w:b/>
          <w:bCs/>
          <w:szCs w:val="24"/>
          <w:rtl/>
        </w:rPr>
      </w:pPr>
      <w:r>
        <w:rPr>
          <w:rFonts w:hint="cs"/>
          <w:b/>
          <w:bCs/>
          <w:szCs w:val="24"/>
          <w:rtl/>
        </w:rPr>
        <w:t>ניסיון במחקר ובעבודה מקצועית החל במשרה הנוכחית</w:t>
      </w:r>
    </w:p>
    <w:tbl>
      <w:tblPr>
        <w:tblpPr w:leftFromText="180" w:rightFromText="180" w:vertAnchor="text" w:horzAnchor="margin" w:tblpY="-1"/>
        <w:bidiVisual/>
        <w:tblW w:w="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4A0" w:firstRow="1" w:lastRow="0" w:firstColumn="1" w:lastColumn="0" w:noHBand="0" w:noVBand="1"/>
      </w:tblPr>
      <w:tblGrid>
        <w:gridCol w:w="3975"/>
        <w:gridCol w:w="2304"/>
        <w:gridCol w:w="1347"/>
        <w:gridCol w:w="1347"/>
      </w:tblGrid>
      <w:tr w:rsidR="005579B1" w:rsidTr="005579B1">
        <w:trPr>
          <w:trHeight w:val="414"/>
        </w:trPr>
        <w:tc>
          <w:tcPr>
            <w:tcW w:w="3975" w:type="dxa"/>
            <w:vMerge w:val="restart"/>
            <w:tcBorders>
              <w:top w:val="single" w:sz="6" w:space="0" w:color="auto"/>
              <w:left w:val="single" w:sz="6" w:space="0" w:color="auto"/>
              <w:bottom w:val="single" w:sz="6" w:space="0" w:color="auto"/>
              <w:right w:val="single" w:sz="6" w:space="0" w:color="auto"/>
            </w:tcBorders>
            <w:vAlign w:val="center"/>
            <w:hideMark/>
          </w:tcPr>
          <w:p w:rsidR="005579B1" w:rsidRDefault="005579B1">
            <w:pPr>
              <w:jc w:val="center"/>
              <w:rPr>
                <w:szCs w:val="24"/>
                <w:rtl/>
              </w:rPr>
            </w:pPr>
            <w:r>
              <w:rPr>
                <w:rFonts w:hint="cs"/>
                <w:b/>
                <w:bCs/>
                <w:szCs w:val="24"/>
                <w:rtl/>
              </w:rPr>
              <w:t>שם המוסד וכתובתו</w:t>
            </w:r>
          </w:p>
        </w:tc>
        <w:tc>
          <w:tcPr>
            <w:tcW w:w="2304" w:type="dxa"/>
            <w:vMerge w:val="restart"/>
            <w:tcBorders>
              <w:top w:val="single" w:sz="6" w:space="0" w:color="auto"/>
              <w:left w:val="single" w:sz="6" w:space="0" w:color="auto"/>
              <w:bottom w:val="single" w:sz="6" w:space="0" w:color="auto"/>
              <w:right w:val="single" w:sz="6" w:space="0" w:color="auto"/>
            </w:tcBorders>
            <w:vAlign w:val="center"/>
            <w:hideMark/>
          </w:tcPr>
          <w:p w:rsidR="005579B1" w:rsidRDefault="005579B1">
            <w:pPr>
              <w:jc w:val="center"/>
              <w:rPr>
                <w:b/>
                <w:bCs/>
                <w:szCs w:val="24"/>
                <w:rtl/>
              </w:rPr>
            </w:pPr>
            <w:r>
              <w:rPr>
                <w:rFonts w:hint="cs"/>
                <w:b/>
                <w:bCs/>
                <w:szCs w:val="24"/>
                <w:rtl/>
              </w:rPr>
              <w:t>תחומי התמחות</w:t>
            </w:r>
          </w:p>
        </w:tc>
        <w:tc>
          <w:tcPr>
            <w:tcW w:w="2694" w:type="dxa"/>
            <w:gridSpan w:val="2"/>
            <w:tcBorders>
              <w:top w:val="single" w:sz="4" w:space="0" w:color="auto"/>
              <w:left w:val="single" w:sz="6" w:space="0" w:color="auto"/>
              <w:bottom w:val="single" w:sz="6" w:space="0" w:color="auto"/>
              <w:right w:val="single" w:sz="6" w:space="0" w:color="auto"/>
            </w:tcBorders>
            <w:vAlign w:val="center"/>
            <w:hideMark/>
          </w:tcPr>
          <w:p w:rsidR="005579B1" w:rsidRDefault="005579B1">
            <w:pPr>
              <w:jc w:val="center"/>
              <w:rPr>
                <w:b/>
                <w:bCs/>
                <w:szCs w:val="24"/>
                <w:rtl/>
              </w:rPr>
            </w:pPr>
            <w:r>
              <w:rPr>
                <w:rFonts w:hint="cs"/>
                <w:b/>
                <w:bCs/>
                <w:szCs w:val="24"/>
                <w:rtl/>
              </w:rPr>
              <w:t>התקופה</w:t>
            </w:r>
          </w:p>
        </w:tc>
      </w:tr>
      <w:tr w:rsidR="005579B1" w:rsidTr="005579B1">
        <w:trPr>
          <w:trHeight w:val="48"/>
        </w:trPr>
        <w:tc>
          <w:tcPr>
            <w:tcW w:w="3975" w:type="dxa"/>
            <w:vMerge/>
            <w:tcBorders>
              <w:top w:val="single" w:sz="6" w:space="0" w:color="auto"/>
              <w:left w:val="single" w:sz="6" w:space="0" w:color="auto"/>
              <w:bottom w:val="single" w:sz="6" w:space="0" w:color="auto"/>
              <w:right w:val="single" w:sz="6" w:space="0" w:color="auto"/>
            </w:tcBorders>
            <w:vAlign w:val="center"/>
            <w:hideMark/>
          </w:tcPr>
          <w:p w:rsidR="005579B1" w:rsidRDefault="005579B1">
            <w:pPr>
              <w:rPr>
                <w:szCs w:val="24"/>
              </w:rPr>
            </w:pPr>
          </w:p>
        </w:tc>
        <w:tc>
          <w:tcPr>
            <w:tcW w:w="2304" w:type="dxa"/>
            <w:vMerge/>
            <w:tcBorders>
              <w:top w:val="single" w:sz="6" w:space="0" w:color="auto"/>
              <w:left w:val="single" w:sz="6" w:space="0" w:color="auto"/>
              <w:bottom w:val="single" w:sz="6" w:space="0" w:color="auto"/>
              <w:right w:val="single" w:sz="6" w:space="0" w:color="auto"/>
            </w:tcBorders>
            <w:vAlign w:val="center"/>
            <w:hideMark/>
          </w:tcPr>
          <w:p w:rsidR="005579B1" w:rsidRDefault="005579B1">
            <w:pPr>
              <w:rPr>
                <w:b/>
                <w:bCs/>
                <w:szCs w:val="24"/>
              </w:rPr>
            </w:pPr>
          </w:p>
        </w:tc>
        <w:tc>
          <w:tcPr>
            <w:tcW w:w="1347" w:type="dxa"/>
            <w:tcBorders>
              <w:top w:val="single" w:sz="4" w:space="0" w:color="auto"/>
              <w:left w:val="single" w:sz="6" w:space="0" w:color="auto"/>
              <w:bottom w:val="single" w:sz="6" w:space="0" w:color="auto"/>
              <w:right w:val="single" w:sz="6" w:space="0" w:color="auto"/>
            </w:tcBorders>
            <w:vAlign w:val="center"/>
            <w:hideMark/>
          </w:tcPr>
          <w:p w:rsidR="005579B1" w:rsidRDefault="005579B1">
            <w:pPr>
              <w:jc w:val="center"/>
              <w:rPr>
                <w:b/>
                <w:bCs/>
                <w:szCs w:val="24"/>
                <w:rtl/>
              </w:rPr>
            </w:pPr>
            <w:r>
              <w:rPr>
                <w:rFonts w:hint="cs"/>
                <w:b/>
                <w:bCs/>
                <w:szCs w:val="24"/>
                <w:rtl/>
              </w:rPr>
              <w:t>התחלה</w:t>
            </w:r>
          </w:p>
        </w:tc>
        <w:tc>
          <w:tcPr>
            <w:tcW w:w="1347" w:type="dxa"/>
            <w:tcBorders>
              <w:top w:val="single" w:sz="4" w:space="0" w:color="auto"/>
              <w:left w:val="single" w:sz="6" w:space="0" w:color="auto"/>
              <w:bottom w:val="single" w:sz="6" w:space="0" w:color="auto"/>
              <w:right w:val="single" w:sz="6" w:space="0" w:color="auto"/>
            </w:tcBorders>
            <w:vAlign w:val="center"/>
            <w:hideMark/>
          </w:tcPr>
          <w:p w:rsidR="005579B1" w:rsidRDefault="005579B1">
            <w:pPr>
              <w:jc w:val="center"/>
              <w:rPr>
                <w:b/>
                <w:bCs/>
                <w:szCs w:val="24"/>
                <w:rtl/>
              </w:rPr>
            </w:pPr>
            <w:r>
              <w:rPr>
                <w:rFonts w:hint="cs"/>
                <w:b/>
                <w:bCs/>
                <w:szCs w:val="24"/>
                <w:rtl/>
              </w:rPr>
              <w:t>סיום</w:t>
            </w:r>
          </w:p>
        </w:tc>
      </w:tr>
      <w:tr w:rsidR="005579B1" w:rsidTr="005579B1">
        <w:trPr>
          <w:trHeight w:hRule="exact" w:val="600"/>
        </w:trPr>
        <w:tc>
          <w:tcPr>
            <w:tcW w:w="3975"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p w:rsidR="005579B1" w:rsidRDefault="005579B1">
            <w:pPr>
              <w:spacing w:line="360" w:lineRule="auto"/>
              <w:jc w:val="both"/>
              <w:rPr>
                <w:szCs w:val="24"/>
                <w:rtl/>
              </w:rPr>
            </w:pPr>
          </w:p>
          <w:p w:rsidR="005579B1" w:rsidRDefault="005579B1">
            <w:pPr>
              <w:spacing w:line="360" w:lineRule="auto"/>
              <w:jc w:val="both"/>
              <w:rPr>
                <w:szCs w:val="24"/>
                <w:rtl/>
              </w:rPr>
            </w:pPr>
          </w:p>
        </w:tc>
        <w:tc>
          <w:tcPr>
            <w:tcW w:w="2304"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1347"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1347"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r>
      <w:tr w:rsidR="005579B1" w:rsidTr="005579B1">
        <w:trPr>
          <w:trHeight w:hRule="exact" w:val="600"/>
        </w:trPr>
        <w:tc>
          <w:tcPr>
            <w:tcW w:w="3975"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p w:rsidR="005579B1" w:rsidRDefault="005579B1">
            <w:pPr>
              <w:spacing w:line="360" w:lineRule="auto"/>
              <w:jc w:val="both"/>
              <w:rPr>
                <w:szCs w:val="24"/>
                <w:rtl/>
              </w:rPr>
            </w:pPr>
          </w:p>
          <w:p w:rsidR="005579B1" w:rsidRDefault="005579B1">
            <w:pPr>
              <w:spacing w:line="360" w:lineRule="auto"/>
              <w:jc w:val="both"/>
              <w:rPr>
                <w:szCs w:val="24"/>
                <w:rtl/>
              </w:rPr>
            </w:pPr>
          </w:p>
        </w:tc>
        <w:tc>
          <w:tcPr>
            <w:tcW w:w="2304"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1347"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1347"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r>
      <w:tr w:rsidR="005579B1" w:rsidTr="005579B1">
        <w:trPr>
          <w:trHeight w:hRule="exact" w:val="600"/>
        </w:trPr>
        <w:tc>
          <w:tcPr>
            <w:tcW w:w="3975"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2304"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1347"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1347"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r>
      <w:tr w:rsidR="005579B1" w:rsidTr="005579B1">
        <w:trPr>
          <w:trHeight w:hRule="exact" w:val="600"/>
        </w:trPr>
        <w:tc>
          <w:tcPr>
            <w:tcW w:w="3975"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2304"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1347"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1347"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r>
    </w:tbl>
    <w:p w:rsidR="005579B1" w:rsidRDefault="005579B1" w:rsidP="005579B1">
      <w:pPr>
        <w:spacing w:line="360" w:lineRule="auto"/>
        <w:jc w:val="both"/>
        <w:rPr>
          <w:b/>
          <w:bCs/>
          <w:szCs w:val="24"/>
          <w:rtl/>
        </w:rPr>
      </w:pPr>
    </w:p>
    <w:p w:rsidR="008347DF" w:rsidRDefault="008347DF" w:rsidP="005579B1">
      <w:pPr>
        <w:spacing w:line="360" w:lineRule="auto"/>
        <w:jc w:val="both"/>
        <w:rPr>
          <w:b/>
          <w:bCs/>
          <w:szCs w:val="24"/>
          <w:rtl/>
        </w:rPr>
      </w:pPr>
      <w:r w:rsidRPr="008347DF">
        <w:rPr>
          <w:b/>
          <w:bCs/>
          <w:szCs w:val="24"/>
          <w:rtl/>
        </w:rPr>
        <w:t>האם הוגשה בקשה לקבלת מענק/מלגה לגורם אחר או שצפויה להיות מוגשת (נוסף לבקשה הנוכחית) אם כן- יש לפרט.</w:t>
      </w:r>
    </w:p>
    <w:tbl>
      <w:tblPr>
        <w:tblpPr w:leftFromText="180" w:rightFromText="180" w:vertAnchor="text" w:tblpY="-29"/>
        <w:bidiVisual/>
        <w:tblW w:w="898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4A0" w:firstRow="1" w:lastRow="0" w:firstColumn="1" w:lastColumn="0" w:noHBand="0" w:noVBand="1"/>
      </w:tblPr>
      <w:tblGrid>
        <w:gridCol w:w="1899"/>
        <w:gridCol w:w="1417"/>
        <w:gridCol w:w="1985"/>
        <w:gridCol w:w="1276"/>
        <w:gridCol w:w="2410"/>
      </w:tblGrid>
      <w:tr w:rsidR="005579B1" w:rsidTr="008347DF">
        <w:tc>
          <w:tcPr>
            <w:tcW w:w="1899" w:type="dxa"/>
            <w:tcBorders>
              <w:top w:val="single" w:sz="6" w:space="0" w:color="auto"/>
              <w:left w:val="single" w:sz="6" w:space="0" w:color="auto"/>
              <w:bottom w:val="single" w:sz="6" w:space="0" w:color="auto"/>
              <w:right w:val="single" w:sz="6" w:space="0" w:color="auto"/>
            </w:tcBorders>
            <w:vAlign w:val="center"/>
            <w:hideMark/>
          </w:tcPr>
          <w:p w:rsidR="005579B1" w:rsidRDefault="005579B1">
            <w:pPr>
              <w:jc w:val="center"/>
              <w:rPr>
                <w:b/>
                <w:bCs/>
                <w:szCs w:val="24"/>
                <w:rtl/>
              </w:rPr>
            </w:pPr>
            <w:r>
              <w:rPr>
                <w:rFonts w:hint="cs"/>
                <w:b/>
                <w:bCs/>
                <w:szCs w:val="24"/>
                <w:rtl/>
              </w:rPr>
              <w:t>שם הקרן/ המוסד</w:t>
            </w:r>
          </w:p>
        </w:tc>
        <w:tc>
          <w:tcPr>
            <w:tcW w:w="1417" w:type="dxa"/>
            <w:tcBorders>
              <w:top w:val="single" w:sz="6" w:space="0" w:color="auto"/>
              <w:left w:val="single" w:sz="6" w:space="0" w:color="auto"/>
              <w:bottom w:val="single" w:sz="6" w:space="0" w:color="auto"/>
              <w:right w:val="single" w:sz="6" w:space="0" w:color="auto"/>
            </w:tcBorders>
            <w:vAlign w:val="center"/>
            <w:hideMark/>
          </w:tcPr>
          <w:p w:rsidR="005579B1" w:rsidRDefault="005579B1">
            <w:pPr>
              <w:jc w:val="center"/>
              <w:rPr>
                <w:b/>
                <w:bCs/>
                <w:szCs w:val="24"/>
                <w:rtl/>
              </w:rPr>
            </w:pPr>
            <w:r>
              <w:rPr>
                <w:rFonts w:hint="cs"/>
                <w:b/>
                <w:bCs/>
                <w:szCs w:val="24"/>
                <w:rtl/>
              </w:rPr>
              <w:t>סוג התמיכה</w:t>
            </w:r>
          </w:p>
        </w:tc>
        <w:tc>
          <w:tcPr>
            <w:tcW w:w="1985" w:type="dxa"/>
            <w:tcBorders>
              <w:top w:val="single" w:sz="6" w:space="0" w:color="auto"/>
              <w:left w:val="single" w:sz="6" w:space="0" w:color="auto"/>
              <w:bottom w:val="single" w:sz="6" w:space="0" w:color="auto"/>
              <w:right w:val="single" w:sz="6" w:space="0" w:color="auto"/>
            </w:tcBorders>
            <w:vAlign w:val="center"/>
            <w:hideMark/>
          </w:tcPr>
          <w:p w:rsidR="005579B1" w:rsidRDefault="005579B1">
            <w:pPr>
              <w:jc w:val="center"/>
              <w:rPr>
                <w:b/>
                <w:bCs/>
                <w:szCs w:val="24"/>
                <w:rtl/>
              </w:rPr>
            </w:pPr>
            <w:r>
              <w:rPr>
                <w:rFonts w:hint="cs"/>
                <w:b/>
                <w:bCs/>
                <w:szCs w:val="24"/>
                <w:rtl/>
              </w:rPr>
              <w:t>הסכום השנתי</w:t>
            </w:r>
          </w:p>
        </w:tc>
        <w:tc>
          <w:tcPr>
            <w:tcW w:w="1276" w:type="dxa"/>
            <w:tcBorders>
              <w:top w:val="single" w:sz="6" w:space="0" w:color="auto"/>
              <w:left w:val="single" w:sz="6" w:space="0" w:color="auto"/>
              <w:bottom w:val="single" w:sz="6" w:space="0" w:color="auto"/>
              <w:right w:val="single" w:sz="6" w:space="0" w:color="auto"/>
            </w:tcBorders>
            <w:vAlign w:val="center"/>
            <w:hideMark/>
          </w:tcPr>
          <w:p w:rsidR="005579B1" w:rsidRDefault="005579B1">
            <w:pPr>
              <w:jc w:val="center"/>
              <w:rPr>
                <w:b/>
                <w:bCs/>
                <w:szCs w:val="24"/>
                <w:rtl/>
              </w:rPr>
            </w:pPr>
            <w:r>
              <w:rPr>
                <w:rFonts w:hint="cs"/>
                <w:b/>
                <w:bCs/>
                <w:szCs w:val="24"/>
                <w:rtl/>
              </w:rPr>
              <w:t>לכמה שנים מיועדת תמיכה זו</w:t>
            </w:r>
          </w:p>
        </w:tc>
        <w:tc>
          <w:tcPr>
            <w:tcW w:w="2410" w:type="dxa"/>
            <w:tcBorders>
              <w:top w:val="single" w:sz="6" w:space="0" w:color="auto"/>
              <w:left w:val="single" w:sz="6" w:space="0" w:color="auto"/>
              <w:bottom w:val="single" w:sz="6" w:space="0" w:color="auto"/>
              <w:right w:val="single" w:sz="6" w:space="0" w:color="auto"/>
            </w:tcBorders>
            <w:vAlign w:val="center"/>
            <w:hideMark/>
          </w:tcPr>
          <w:p w:rsidR="005579B1" w:rsidRDefault="005579B1">
            <w:pPr>
              <w:jc w:val="center"/>
              <w:rPr>
                <w:b/>
                <w:bCs/>
                <w:szCs w:val="24"/>
                <w:rtl/>
              </w:rPr>
            </w:pPr>
            <w:r>
              <w:rPr>
                <w:rFonts w:hint="cs"/>
                <w:b/>
                <w:bCs/>
                <w:szCs w:val="24"/>
                <w:rtl/>
              </w:rPr>
              <w:t>סטאטוס הבקשה (לקראת הגשה, בבחינה, נדחתה, אושרה)</w:t>
            </w:r>
          </w:p>
        </w:tc>
      </w:tr>
      <w:tr w:rsidR="005579B1" w:rsidTr="008347DF">
        <w:trPr>
          <w:trHeight w:hRule="exact" w:val="600"/>
        </w:trPr>
        <w:tc>
          <w:tcPr>
            <w:tcW w:w="1899"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p w:rsidR="005579B1" w:rsidRDefault="005579B1">
            <w:pPr>
              <w:spacing w:line="360" w:lineRule="auto"/>
              <w:jc w:val="both"/>
              <w:rPr>
                <w:szCs w:val="24"/>
                <w:rtl/>
              </w:rPr>
            </w:pPr>
          </w:p>
          <w:p w:rsidR="005579B1" w:rsidRDefault="005579B1">
            <w:pPr>
              <w:spacing w:line="360" w:lineRule="auto"/>
              <w:jc w:val="both"/>
              <w:rPr>
                <w:szCs w:val="24"/>
                <w:rtl/>
              </w:rPr>
            </w:pPr>
          </w:p>
        </w:tc>
        <w:tc>
          <w:tcPr>
            <w:tcW w:w="1417"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1985"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1276"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2410"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r>
      <w:tr w:rsidR="005579B1" w:rsidTr="008347DF">
        <w:trPr>
          <w:trHeight w:hRule="exact" w:val="600"/>
        </w:trPr>
        <w:tc>
          <w:tcPr>
            <w:tcW w:w="1899"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p w:rsidR="005579B1" w:rsidRDefault="005579B1">
            <w:pPr>
              <w:spacing w:line="360" w:lineRule="auto"/>
              <w:jc w:val="both"/>
              <w:rPr>
                <w:szCs w:val="24"/>
                <w:rtl/>
              </w:rPr>
            </w:pPr>
          </w:p>
          <w:p w:rsidR="005579B1" w:rsidRDefault="005579B1">
            <w:pPr>
              <w:spacing w:line="360" w:lineRule="auto"/>
              <w:jc w:val="both"/>
              <w:rPr>
                <w:szCs w:val="24"/>
                <w:rtl/>
              </w:rPr>
            </w:pPr>
          </w:p>
          <w:p w:rsidR="005579B1" w:rsidRDefault="005579B1">
            <w:pPr>
              <w:spacing w:line="360" w:lineRule="auto"/>
              <w:jc w:val="both"/>
              <w:rPr>
                <w:szCs w:val="24"/>
                <w:rtl/>
              </w:rPr>
            </w:pPr>
          </w:p>
          <w:p w:rsidR="005579B1" w:rsidRDefault="005579B1">
            <w:pPr>
              <w:spacing w:line="360" w:lineRule="auto"/>
              <w:jc w:val="both"/>
              <w:rPr>
                <w:szCs w:val="24"/>
                <w:rtl/>
              </w:rPr>
            </w:pPr>
          </w:p>
        </w:tc>
        <w:tc>
          <w:tcPr>
            <w:tcW w:w="1417"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1985"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1276"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c>
          <w:tcPr>
            <w:tcW w:w="2410" w:type="dxa"/>
            <w:tcBorders>
              <w:top w:val="single" w:sz="6" w:space="0" w:color="auto"/>
              <w:left w:val="single" w:sz="6" w:space="0" w:color="auto"/>
              <w:bottom w:val="single" w:sz="6" w:space="0" w:color="auto"/>
              <w:right w:val="single" w:sz="6" w:space="0" w:color="auto"/>
            </w:tcBorders>
          </w:tcPr>
          <w:p w:rsidR="005579B1" w:rsidRDefault="005579B1">
            <w:pPr>
              <w:spacing w:line="360" w:lineRule="auto"/>
              <w:jc w:val="both"/>
              <w:rPr>
                <w:szCs w:val="24"/>
                <w:rtl/>
              </w:rPr>
            </w:pPr>
          </w:p>
        </w:tc>
      </w:tr>
    </w:tbl>
    <w:p w:rsidR="005579B1" w:rsidRDefault="005579B1" w:rsidP="005579B1">
      <w:pPr>
        <w:spacing w:line="360" w:lineRule="auto"/>
        <w:jc w:val="both"/>
        <w:rPr>
          <w:b/>
          <w:bCs/>
          <w:szCs w:val="24"/>
          <w:rtl/>
        </w:rPr>
      </w:pPr>
    </w:p>
    <w:p w:rsidR="005579B1" w:rsidRDefault="005579B1" w:rsidP="005579B1">
      <w:pPr>
        <w:spacing w:line="360" w:lineRule="auto"/>
        <w:rPr>
          <w:b/>
          <w:bCs/>
          <w:szCs w:val="24"/>
          <w:rtl/>
        </w:rPr>
      </w:pPr>
      <w:r>
        <w:rPr>
          <w:rFonts w:hint="cs"/>
          <w:b/>
          <w:bCs/>
          <w:szCs w:val="24"/>
          <w:rtl/>
        </w:rPr>
        <w:t>הנני מצהיר כי כל הפרטים בבקשה זו מלאים, נכונים ומדויקים וכי לא החסרתי או הסתרתי מידע רלוונטי ונחוץ למשרד לשם קבלת החלטה בבקשתי.</w:t>
      </w:r>
    </w:p>
    <w:tbl>
      <w:tblPr>
        <w:tblStyle w:val="af8"/>
        <w:tblpPr w:leftFromText="180" w:rightFromText="180" w:vertAnchor="text" w:horzAnchor="margin" w:tblpY="641"/>
        <w:bidiVisual/>
        <w:tblW w:w="0" w:type="auto"/>
        <w:tblLook w:val="04A0" w:firstRow="1" w:lastRow="0" w:firstColumn="1" w:lastColumn="0" w:noHBand="0" w:noVBand="1"/>
      </w:tblPr>
      <w:tblGrid>
        <w:gridCol w:w="4472"/>
        <w:gridCol w:w="4476"/>
      </w:tblGrid>
      <w:tr w:rsidR="005579B1" w:rsidTr="005579B1">
        <w:tc>
          <w:tcPr>
            <w:tcW w:w="4472" w:type="dxa"/>
            <w:tcBorders>
              <w:top w:val="single" w:sz="4" w:space="0" w:color="auto"/>
              <w:left w:val="single" w:sz="4" w:space="0" w:color="auto"/>
              <w:bottom w:val="single" w:sz="4" w:space="0" w:color="auto"/>
              <w:right w:val="single" w:sz="4" w:space="0" w:color="auto"/>
            </w:tcBorders>
          </w:tcPr>
          <w:p w:rsidR="005579B1" w:rsidRDefault="005579B1">
            <w:pPr>
              <w:spacing w:line="360" w:lineRule="auto"/>
              <w:jc w:val="both"/>
              <w:rPr>
                <w:b/>
                <w:bCs/>
                <w:szCs w:val="24"/>
                <w:rtl/>
              </w:rPr>
            </w:pPr>
            <w:r>
              <w:rPr>
                <w:rFonts w:hint="cs"/>
                <w:b/>
                <w:bCs/>
                <w:szCs w:val="24"/>
                <w:rtl/>
              </w:rPr>
              <w:lastRenderedPageBreak/>
              <w:t>תאריך:</w:t>
            </w:r>
          </w:p>
          <w:p w:rsidR="005579B1" w:rsidRDefault="005579B1">
            <w:pPr>
              <w:spacing w:line="360" w:lineRule="auto"/>
              <w:jc w:val="both"/>
              <w:rPr>
                <w:szCs w:val="24"/>
                <w:rtl/>
              </w:rPr>
            </w:pPr>
          </w:p>
        </w:tc>
        <w:tc>
          <w:tcPr>
            <w:tcW w:w="4476" w:type="dxa"/>
            <w:tcBorders>
              <w:top w:val="single" w:sz="4" w:space="0" w:color="auto"/>
              <w:left w:val="single" w:sz="4" w:space="0" w:color="auto"/>
              <w:bottom w:val="single" w:sz="4" w:space="0" w:color="auto"/>
              <w:right w:val="single" w:sz="4" w:space="0" w:color="auto"/>
            </w:tcBorders>
          </w:tcPr>
          <w:p w:rsidR="005579B1" w:rsidRDefault="005579B1">
            <w:pPr>
              <w:spacing w:line="360" w:lineRule="auto"/>
              <w:jc w:val="both"/>
              <w:rPr>
                <w:b/>
                <w:bCs/>
                <w:szCs w:val="24"/>
                <w:rtl/>
              </w:rPr>
            </w:pPr>
            <w:r>
              <w:rPr>
                <w:rFonts w:hint="cs"/>
                <w:b/>
                <w:bCs/>
                <w:szCs w:val="24"/>
                <w:rtl/>
              </w:rPr>
              <w:t>חתימת המבקש:</w:t>
            </w:r>
          </w:p>
          <w:p w:rsidR="005579B1" w:rsidRDefault="005579B1">
            <w:pPr>
              <w:spacing w:line="360" w:lineRule="auto"/>
              <w:jc w:val="both"/>
              <w:rPr>
                <w:b/>
                <w:bCs/>
                <w:szCs w:val="24"/>
                <w:rtl/>
              </w:rPr>
            </w:pPr>
          </w:p>
          <w:p w:rsidR="005579B1" w:rsidRDefault="005579B1">
            <w:pPr>
              <w:spacing w:line="360" w:lineRule="auto"/>
              <w:jc w:val="both"/>
              <w:rPr>
                <w:b/>
                <w:bCs/>
                <w:szCs w:val="24"/>
                <w:rtl/>
              </w:rPr>
            </w:pPr>
          </w:p>
        </w:tc>
      </w:tr>
    </w:tbl>
    <w:p w:rsidR="005579B1" w:rsidRDefault="005579B1" w:rsidP="005579B1">
      <w:pPr>
        <w:spacing w:line="360" w:lineRule="auto"/>
        <w:jc w:val="both"/>
        <w:rPr>
          <w:b/>
          <w:bCs/>
          <w:szCs w:val="24"/>
          <w:rtl/>
        </w:rPr>
      </w:pPr>
      <w:r>
        <w:rPr>
          <w:rFonts w:hint="cs"/>
          <w:b/>
          <w:bCs/>
          <w:szCs w:val="24"/>
          <w:rtl/>
        </w:rPr>
        <w:t>כמו כן, הנני מתחייב להודיע על כל שינוי שיחול בפרטים שנרשמו.</w:t>
      </w:r>
    </w:p>
    <w:p w:rsidR="005579B1" w:rsidRDefault="005579B1" w:rsidP="005579B1">
      <w:pPr>
        <w:spacing w:line="360" w:lineRule="auto"/>
        <w:jc w:val="both"/>
        <w:rPr>
          <w:b/>
          <w:bCs/>
          <w:szCs w:val="24"/>
          <w:rtl/>
        </w:rPr>
      </w:pPr>
    </w:p>
    <w:p w:rsidR="005579B1" w:rsidRDefault="005579B1" w:rsidP="005579B1">
      <w:pPr>
        <w:spacing w:line="360" w:lineRule="auto"/>
        <w:jc w:val="both"/>
        <w:rPr>
          <w:b/>
          <w:bCs/>
          <w:szCs w:val="24"/>
          <w:rtl/>
        </w:rPr>
      </w:pPr>
    </w:p>
    <w:p w:rsidR="005579B1" w:rsidRDefault="005579B1" w:rsidP="005579B1">
      <w:pPr>
        <w:spacing w:line="360" w:lineRule="auto"/>
        <w:jc w:val="both"/>
        <w:rPr>
          <w:b/>
          <w:bCs/>
          <w:szCs w:val="24"/>
          <w:rtl/>
        </w:rPr>
      </w:pPr>
      <w:r>
        <w:rPr>
          <w:rFonts w:hint="cs"/>
          <w:b/>
          <w:bCs/>
          <w:szCs w:val="24"/>
          <w:rtl/>
        </w:rPr>
        <w:t>הערות ומידע רלוונטי נוסף: ______________________________________________________</w:t>
      </w:r>
    </w:p>
    <w:p w:rsidR="005579B1" w:rsidRDefault="005579B1" w:rsidP="005579B1">
      <w:pPr>
        <w:spacing w:line="360" w:lineRule="auto"/>
        <w:jc w:val="both"/>
        <w:rPr>
          <w:b/>
          <w:bCs/>
          <w:szCs w:val="24"/>
          <w:rtl/>
        </w:rPr>
      </w:pPr>
      <w:r>
        <w:rPr>
          <w:rFonts w:hint="cs"/>
          <w:b/>
          <w:b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579B1" w:rsidRDefault="005579B1" w:rsidP="005579B1">
      <w:pPr>
        <w:spacing w:line="360" w:lineRule="auto"/>
        <w:jc w:val="both"/>
        <w:rPr>
          <w:b/>
          <w:bCs/>
          <w:szCs w:val="24"/>
          <w:rtl/>
        </w:rPr>
      </w:pPr>
    </w:p>
    <w:p w:rsidR="005579B1" w:rsidRDefault="005579B1" w:rsidP="005579B1">
      <w:pPr>
        <w:spacing w:line="360" w:lineRule="auto"/>
        <w:jc w:val="both"/>
        <w:rPr>
          <w:b/>
          <w:bCs/>
          <w:szCs w:val="24"/>
          <w:rtl/>
        </w:rPr>
      </w:pPr>
      <w:r>
        <w:rPr>
          <w:rFonts w:hint="cs"/>
          <w:b/>
          <w:bCs/>
          <w:szCs w:val="24"/>
          <w:u w:val="single"/>
          <w:rtl/>
        </w:rPr>
        <w:t>אישור וחתימת המוסד האקדמי</w:t>
      </w:r>
      <w:r>
        <w:rPr>
          <w:rFonts w:hint="cs"/>
          <w:b/>
          <w:bCs/>
          <w:szCs w:val="24"/>
          <w:rtl/>
        </w:rPr>
        <w:t>:</w:t>
      </w:r>
    </w:p>
    <w:p w:rsidR="005579B1" w:rsidRDefault="005579B1" w:rsidP="005579B1">
      <w:pPr>
        <w:spacing w:line="360" w:lineRule="auto"/>
        <w:jc w:val="both"/>
        <w:rPr>
          <w:b/>
          <w:bCs/>
          <w:szCs w:val="24"/>
          <w:rtl/>
        </w:rPr>
      </w:pPr>
    </w:p>
    <w:p w:rsidR="005579B1" w:rsidRDefault="005579B1" w:rsidP="005579B1">
      <w:pPr>
        <w:overflowPunct w:val="0"/>
        <w:autoSpaceDE w:val="0"/>
        <w:autoSpaceDN w:val="0"/>
        <w:adjustRightInd w:val="0"/>
        <w:spacing w:line="360" w:lineRule="auto"/>
        <w:jc w:val="both"/>
        <w:textAlignment w:val="baseline"/>
        <w:rPr>
          <w:b/>
          <w:bCs/>
          <w:szCs w:val="24"/>
          <w:rtl/>
        </w:rPr>
      </w:pPr>
      <w:r>
        <w:rPr>
          <w:rFonts w:hint="cs"/>
          <w:b/>
          <w:bCs/>
          <w:szCs w:val="24"/>
          <w:rtl/>
        </w:rPr>
        <w:t>אני הח"מ ______________,</w:t>
      </w:r>
      <w:r w:rsidR="00337CE5">
        <w:rPr>
          <w:rFonts w:hint="cs"/>
          <w:b/>
          <w:bCs/>
          <w:szCs w:val="24"/>
          <w:rtl/>
        </w:rPr>
        <w:t xml:space="preserve"> ת.ז.</w:t>
      </w:r>
      <w:r>
        <w:rPr>
          <w:rFonts w:hint="cs"/>
          <w:b/>
          <w:bCs/>
          <w:szCs w:val="24"/>
          <w:rtl/>
        </w:rPr>
        <w:t xml:space="preserve"> ____________________ גורם מוסמך מטעם ________________________ (להלן: "המוסד") והמשמש במוסד בתפקיד_________________   מאשר בזאת כי בקשה זו לקבלת מלגה המוגשת ע"י _____________, ת.ז_____________, מוגשת על דעת המוסד וכי מסמכי ה"קול קורא" מספר 26/2018 וההסכם הנלווה אליו, ומלוא תנאיהם מקובלים על המוסד. מצורפים מכתבים רשמיים מטעם המוסד ומנהל המחלקה המאשרים הסכמה זו.</w:t>
      </w:r>
    </w:p>
    <w:p w:rsidR="005579B1" w:rsidRDefault="005579B1" w:rsidP="005579B1">
      <w:pPr>
        <w:overflowPunct w:val="0"/>
        <w:autoSpaceDE w:val="0"/>
        <w:autoSpaceDN w:val="0"/>
        <w:adjustRightInd w:val="0"/>
        <w:spacing w:line="360" w:lineRule="auto"/>
        <w:jc w:val="both"/>
        <w:textAlignment w:val="baseline"/>
        <w:rPr>
          <w:b/>
          <w:bCs/>
          <w:szCs w:val="24"/>
          <w:rtl/>
        </w:rPr>
      </w:pPr>
      <w:r>
        <w:rPr>
          <w:rFonts w:hint="cs"/>
          <w:b/>
          <w:bCs/>
          <w:szCs w:val="24"/>
          <w:rtl/>
        </w:rPr>
        <w:t xml:space="preserve"> </w:t>
      </w:r>
    </w:p>
    <w:p w:rsidR="005579B1" w:rsidRDefault="005579B1" w:rsidP="005579B1">
      <w:pPr>
        <w:overflowPunct w:val="0"/>
        <w:autoSpaceDE w:val="0"/>
        <w:autoSpaceDN w:val="0"/>
        <w:adjustRightInd w:val="0"/>
        <w:spacing w:line="360" w:lineRule="auto"/>
        <w:jc w:val="both"/>
        <w:textAlignment w:val="baseline"/>
        <w:rPr>
          <w:b/>
          <w:bCs/>
          <w:szCs w:val="24"/>
          <w:rtl/>
        </w:rPr>
      </w:pPr>
    </w:p>
    <w:p w:rsidR="005579B1" w:rsidRDefault="005579B1" w:rsidP="005579B1">
      <w:pPr>
        <w:overflowPunct w:val="0"/>
        <w:autoSpaceDE w:val="0"/>
        <w:autoSpaceDN w:val="0"/>
        <w:adjustRightInd w:val="0"/>
        <w:spacing w:line="360" w:lineRule="auto"/>
        <w:jc w:val="both"/>
        <w:textAlignment w:val="baseline"/>
        <w:rPr>
          <w:b/>
          <w:bCs/>
          <w:szCs w:val="24"/>
          <w:rtl/>
        </w:rPr>
      </w:pPr>
      <w:r>
        <w:rPr>
          <w:rFonts w:hint="cs"/>
          <w:b/>
          <w:bCs/>
          <w:szCs w:val="24"/>
          <w:rtl/>
        </w:rPr>
        <w:t>________</w:t>
      </w:r>
      <w:r>
        <w:rPr>
          <w:rFonts w:hint="cs"/>
          <w:b/>
          <w:bCs/>
          <w:szCs w:val="24"/>
          <w:rtl/>
        </w:rPr>
        <w:tab/>
        <w:t>_______________</w:t>
      </w:r>
      <w:r>
        <w:rPr>
          <w:rFonts w:hint="cs"/>
          <w:b/>
          <w:bCs/>
          <w:szCs w:val="24"/>
          <w:rtl/>
        </w:rPr>
        <w:tab/>
      </w:r>
      <w:r>
        <w:rPr>
          <w:rFonts w:hint="cs"/>
          <w:b/>
          <w:bCs/>
          <w:szCs w:val="24"/>
          <w:rtl/>
        </w:rPr>
        <w:tab/>
        <w:t>_____________</w:t>
      </w:r>
      <w:r>
        <w:rPr>
          <w:rFonts w:hint="cs"/>
          <w:b/>
          <w:bCs/>
          <w:szCs w:val="24"/>
          <w:rtl/>
        </w:rPr>
        <w:tab/>
        <w:t>___________</w:t>
      </w:r>
    </w:p>
    <w:p w:rsidR="005579B1" w:rsidRDefault="005579B1" w:rsidP="005579B1">
      <w:pPr>
        <w:overflowPunct w:val="0"/>
        <w:autoSpaceDE w:val="0"/>
        <w:autoSpaceDN w:val="0"/>
        <w:adjustRightInd w:val="0"/>
        <w:spacing w:line="360" w:lineRule="auto"/>
        <w:jc w:val="both"/>
        <w:textAlignment w:val="baseline"/>
        <w:rPr>
          <w:b/>
          <w:bCs/>
          <w:szCs w:val="24"/>
          <w:rtl/>
        </w:rPr>
      </w:pPr>
      <w:r>
        <w:rPr>
          <w:rFonts w:hint="cs"/>
          <w:b/>
          <w:bCs/>
          <w:szCs w:val="24"/>
          <w:rtl/>
        </w:rPr>
        <w:t xml:space="preserve">תאריך </w:t>
      </w:r>
      <w:r>
        <w:rPr>
          <w:rFonts w:hint="cs"/>
          <w:b/>
          <w:bCs/>
          <w:szCs w:val="24"/>
          <w:rtl/>
        </w:rPr>
        <w:tab/>
      </w:r>
      <w:r>
        <w:rPr>
          <w:rFonts w:hint="cs"/>
          <w:b/>
          <w:bCs/>
          <w:szCs w:val="24"/>
          <w:rtl/>
        </w:rPr>
        <w:tab/>
        <w:t>שם מורשה החתימה</w:t>
      </w:r>
      <w:r>
        <w:rPr>
          <w:rFonts w:hint="cs"/>
          <w:b/>
          <w:bCs/>
          <w:szCs w:val="24"/>
          <w:rtl/>
        </w:rPr>
        <w:tab/>
      </w:r>
      <w:r>
        <w:rPr>
          <w:rFonts w:hint="cs"/>
          <w:b/>
          <w:bCs/>
          <w:szCs w:val="24"/>
          <w:rtl/>
        </w:rPr>
        <w:tab/>
        <w:t xml:space="preserve">חתימה </w:t>
      </w:r>
      <w:r>
        <w:rPr>
          <w:rFonts w:hint="cs"/>
          <w:b/>
          <w:bCs/>
          <w:szCs w:val="24"/>
          <w:rtl/>
        </w:rPr>
        <w:tab/>
      </w:r>
      <w:r>
        <w:rPr>
          <w:rFonts w:hint="cs"/>
          <w:b/>
          <w:bCs/>
          <w:szCs w:val="24"/>
          <w:rtl/>
        </w:rPr>
        <w:tab/>
      </w:r>
      <w:r>
        <w:rPr>
          <w:rFonts w:hint="cs"/>
          <w:b/>
          <w:bCs/>
          <w:szCs w:val="24"/>
          <w:rtl/>
        </w:rPr>
        <w:tab/>
        <w:t xml:space="preserve">חותמת </w:t>
      </w:r>
    </w:p>
    <w:p w:rsidR="005579B1" w:rsidRDefault="005579B1" w:rsidP="005579B1">
      <w:pPr>
        <w:overflowPunct w:val="0"/>
        <w:autoSpaceDE w:val="0"/>
        <w:autoSpaceDN w:val="0"/>
        <w:adjustRightInd w:val="0"/>
        <w:spacing w:line="360" w:lineRule="auto"/>
        <w:jc w:val="both"/>
        <w:textAlignment w:val="baseline"/>
        <w:rPr>
          <w:b/>
          <w:bCs/>
          <w:szCs w:val="24"/>
          <w:rtl/>
        </w:rPr>
      </w:pPr>
    </w:p>
    <w:p w:rsidR="005579B1" w:rsidRDefault="005579B1" w:rsidP="005579B1">
      <w:pPr>
        <w:overflowPunct w:val="0"/>
        <w:autoSpaceDE w:val="0"/>
        <w:autoSpaceDN w:val="0"/>
        <w:adjustRightInd w:val="0"/>
        <w:spacing w:line="360" w:lineRule="auto"/>
        <w:jc w:val="both"/>
        <w:textAlignment w:val="baseline"/>
        <w:rPr>
          <w:b/>
          <w:bCs/>
          <w:szCs w:val="24"/>
          <w:rtl/>
        </w:rPr>
      </w:pPr>
    </w:p>
    <w:p w:rsidR="005579B1" w:rsidRDefault="005579B1" w:rsidP="005579B1">
      <w:pPr>
        <w:overflowPunct w:val="0"/>
        <w:autoSpaceDE w:val="0"/>
        <w:autoSpaceDN w:val="0"/>
        <w:adjustRightInd w:val="0"/>
        <w:spacing w:line="360" w:lineRule="auto"/>
        <w:jc w:val="both"/>
        <w:textAlignment w:val="baseline"/>
        <w:rPr>
          <w:b/>
          <w:bCs/>
          <w:szCs w:val="24"/>
          <w:rtl/>
        </w:rPr>
      </w:pPr>
      <w:r>
        <w:rPr>
          <w:rFonts w:hint="cs"/>
          <w:b/>
          <w:bCs/>
          <w:szCs w:val="24"/>
          <w:rtl/>
        </w:rPr>
        <w:t>טלפון:_______________________</w:t>
      </w:r>
    </w:p>
    <w:p w:rsidR="005579B1" w:rsidRDefault="005579B1" w:rsidP="005579B1">
      <w:pPr>
        <w:spacing w:line="360" w:lineRule="auto"/>
        <w:jc w:val="both"/>
        <w:rPr>
          <w:b/>
          <w:bCs/>
          <w:szCs w:val="24"/>
          <w:rtl/>
        </w:rPr>
      </w:pPr>
    </w:p>
    <w:p w:rsidR="005579B1" w:rsidRDefault="005579B1" w:rsidP="005579B1">
      <w:pPr>
        <w:spacing w:line="360" w:lineRule="auto"/>
        <w:rPr>
          <w:b/>
          <w:bCs/>
          <w:szCs w:val="24"/>
          <w:u w:val="single"/>
          <w:rtl/>
        </w:rPr>
      </w:pPr>
      <w:r>
        <w:rPr>
          <w:rFonts w:hint="cs"/>
          <w:b/>
          <w:bCs/>
          <w:szCs w:val="24"/>
          <w:rtl/>
        </w:rPr>
        <w:br w:type="page"/>
      </w:r>
      <w:r>
        <w:rPr>
          <w:rFonts w:hint="cs"/>
          <w:b/>
          <w:bCs/>
          <w:szCs w:val="24"/>
          <w:u w:val="single"/>
          <w:rtl/>
        </w:rPr>
        <w:lastRenderedPageBreak/>
        <w:t>להלן רשימת צרופות שיש לצרף לבקשה:</w:t>
      </w:r>
    </w:p>
    <w:p w:rsidR="005579B1" w:rsidRDefault="005579B1" w:rsidP="005579B1">
      <w:pPr>
        <w:pStyle w:val="af9"/>
        <w:numPr>
          <w:ilvl w:val="0"/>
          <w:numId w:val="84"/>
        </w:numPr>
        <w:ind w:left="363"/>
        <w:rPr>
          <w:rFonts w:ascii="Arial" w:hAnsi="Arial"/>
          <w:b w:val="0"/>
          <w:bCs w:val="0"/>
          <w:szCs w:val="24"/>
          <w:rtl/>
        </w:rPr>
      </w:pPr>
      <w:r>
        <w:rPr>
          <w:rFonts w:ascii="Arial" w:hAnsi="Arial" w:hint="cs"/>
          <w:szCs w:val="24"/>
          <w:rtl/>
        </w:rPr>
        <w:t>טופס בקשה (נספח א') מלא וחתום ע"י הגורמים המוסמכים.</w:t>
      </w:r>
    </w:p>
    <w:p w:rsidR="005579B1" w:rsidRDefault="005579B1" w:rsidP="005579B1">
      <w:pPr>
        <w:pStyle w:val="af9"/>
        <w:numPr>
          <w:ilvl w:val="0"/>
          <w:numId w:val="84"/>
        </w:numPr>
        <w:ind w:left="363"/>
        <w:rPr>
          <w:rFonts w:ascii="Arial" w:hAnsi="Arial"/>
          <w:b w:val="0"/>
          <w:bCs w:val="0"/>
          <w:szCs w:val="24"/>
        </w:rPr>
      </w:pPr>
      <w:r>
        <w:rPr>
          <w:rFonts w:ascii="Arial" w:hAnsi="Arial" w:hint="cs"/>
          <w:szCs w:val="24"/>
          <w:rtl/>
        </w:rPr>
        <w:t xml:space="preserve">מכתב ממרכז המחקר בחו"ל בו מעוניין המשתלם לבצע את ההשתלמות. המכתב יכלול עדכון בדבר סטאטוס הגשת המועמדות למוסד ואישור בדבר עמידת המשתלם בתנאי הסף. </w:t>
      </w:r>
    </w:p>
    <w:p w:rsidR="005579B1" w:rsidRDefault="005579B1" w:rsidP="005579B1">
      <w:pPr>
        <w:pStyle w:val="af9"/>
        <w:numPr>
          <w:ilvl w:val="0"/>
          <w:numId w:val="84"/>
        </w:numPr>
        <w:ind w:left="363"/>
        <w:rPr>
          <w:rFonts w:ascii="Arial" w:hAnsi="Arial"/>
          <w:b w:val="0"/>
          <w:bCs w:val="0"/>
          <w:szCs w:val="24"/>
        </w:rPr>
      </w:pPr>
      <w:r>
        <w:rPr>
          <w:rFonts w:ascii="Arial" w:hAnsi="Arial" w:hint="cs"/>
          <w:szCs w:val="24"/>
          <w:rtl/>
        </w:rPr>
        <w:t xml:space="preserve">תכנית המחקר במסגרת ההשתלמות- נושא ותקציר המחקר אותו מבקש המשתלם לבצע (עמוד אחד). </w:t>
      </w:r>
    </w:p>
    <w:p w:rsidR="005579B1" w:rsidRDefault="005579B1" w:rsidP="005579B1">
      <w:pPr>
        <w:pStyle w:val="af9"/>
        <w:numPr>
          <w:ilvl w:val="0"/>
          <w:numId w:val="84"/>
        </w:numPr>
        <w:ind w:left="363"/>
        <w:rPr>
          <w:rFonts w:ascii="Arial" w:hAnsi="Arial"/>
          <w:b w:val="0"/>
          <w:bCs w:val="0"/>
          <w:szCs w:val="24"/>
        </w:rPr>
      </w:pPr>
      <w:r>
        <w:rPr>
          <w:rFonts w:ascii="Arial" w:hAnsi="Arial" w:hint="cs"/>
          <w:szCs w:val="24"/>
          <w:rtl/>
        </w:rPr>
        <w:t>העתק תעודת זהות.</w:t>
      </w:r>
    </w:p>
    <w:p w:rsidR="005579B1" w:rsidRDefault="005579B1" w:rsidP="005579B1">
      <w:pPr>
        <w:pStyle w:val="af9"/>
        <w:numPr>
          <w:ilvl w:val="0"/>
          <w:numId w:val="84"/>
        </w:numPr>
        <w:ind w:left="363"/>
        <w:rPr>
          <w:rFonts w:ascii="Arial" w:hAnsi="Arial"/>
          <w:b w:val="0"/>
          <w:bCs w:val="0"/>
          <w:szCs w:val="24"/>
        </w:rPr>
      </w:pPr>
      <w:r>
        <w:rPr>
          <w:rFonts w:ascii="Arial" w:hAnsi="Arial" w:hint="cs"/>
          <w:szCs w:val="24"/>
          <w:rtl/>
        </w:rPr>
        <w:t>קורות חיים של המשתלם.</w:t>
      </w:r>
    </w:p>
    <w:p w:rsidR="005579B1" w:rsidRDefault="005579B1" w:rsidP="005579B1">
      <w:pPr>
        <w:pStyle w:val="af9"/>
        <w:numPr>
          <w:ilvl w:val="0"/>
          <w:numId w:val="84"/>
        </w:numPr>
        <w:ind w:left="363"/>
        <w:rPr>
          <w:rFonts w:ascii="Arial" w:hAnsi="Arial"/>
          <w:b w:val="0"/>
          <w:bCs w:val="0"/>
          <w:szCs w:val="24"/>
        </w:rPr>
      </w:pPr>
      <w:r>
        <w:rPr>
          <w:rFonts w:ascii="Arial" w:hAnsi="Arial" w:hint="cs"/>
          <w:szCs w:val="24"/>
          <w:rtl/>
        </w:rPr>
        <w:t>רשימת פרסומים ועבודות מחקר של המשתלם.</w:t>
      </w:r>
    </w:p>
    <w:p w:rsidR="005579B1" w:rsidRDefault="005579B1" w:rsidP="005579B1">
      <w:pPr>
        <w:pStyle w:val="af9"/>
        <w:numPr>
          <w:ilvl w:val="0"/>
          <w:numId w:val="84"/>
        </w:numPr>
        <w:ind w:left="363"/>
        <w:rPr>
          <w:rFonts w:ascii="Arial" w:hAnsi="Arial"/>
          <w:b w:val="0"/>
          <w:bCs w:val="0"/>
          <w:szCs w:val="24"/>
        </w:rPr>
      </w:pPr>
      <w:r>
        <w:rPr>
          <w:rFonts w:ascii="Arial" w:hAnsi="Arial" w:hint="cs"/>
          <w:szCs w:val="24"/>
          <w:rtl/>
        </w:rPr>
        <w:t>העתקי תעודות תארים אקדמיים של המשתלם.</w:t>
      </w:r>
    </w:p>
    <w:p w:rsidR="005579B1" w:rsidRDefault="005579B1" w:rsidP="005579B1">
      <w:pPr>
        <w:pStyle w:val="af9"/>
        <w:numPr>
          <w:ilvl w:val="0"/>
          <w:numId w:val="84"/>
        </w:numPr>
        <w:ind w:left="363"/>
        <w:rPr>
          <w:rFonts w:ascii="Arial" w:hAnsi="Arial"/>
          <w:b w:val="0"/>
          <w:bCs w:val="0"/>
          <w:szCs w:val="24"/>
        </w:rPr>
      </w:pPr>
      <w:r>
        <w:rPr>
          <w:rFonts w:ascii="Arial" w:hAnsi="Arial" w:hint="cs"/>
          <w:szCs w:val="24"/>
          <w:rtl/>
        </w:rPr>
        <w:t xml:space="preserve">גיליונות ציונים של המשתלם מהתואר האחרון. </w:t>
      </w:r>
    </w:p>
    <w:p w:rsidR="005579B1" w:rsidRDefault="005579B1" w:rsidP="005579B1">
      <w:pPr>
        <w:pStyle w:val="af9"/>
        <w:numPr>
          <w:ilvl w:val="0"/>
          <w:numId w:val="84"/>
        </w:numPr>
        <w:ind w:left="363"/>
        <w:rPr>
          <w:rFonts w:ascii="Arial" w:hAnsi="Arial"/>
          <w:b w:val="0"/>
          <w:bCs w:val="0"/>
          <w:szCs w:val="24"/>
        </w:rPr>
      </w:pPr>
      <w:r>
        <w:rPr>
          <w:rFonts w:ascii="Arial" w:hAnsi="Arial" w:hint="cs"/>
          <w:szCs w:val="24"/>
          <w:rtl/>
        </w:rPr>
        <w:t>מכתב המתאר את חשיבות השתלמות המשתלם במרכז המחקר בחו"ל להקמה ולחיזוק מחלקה בהוראה או במחקר במוסד האקדמי בישראל, אשר יוכן על ידי רקטור, נשיא המוסד או ראש מחלקה. יובהר כי אין לראות באמור במסמך זה משום התחייבות המוסד לקלוט את המשתלם עם סיום ההשתלמות בחו"ל.</w:t>
      </w:r>
    </w:p>
    <w:p w:rsidR="005579B1" w:rsidRDefault="005579B1" w:rsidP="005579B1">
      <w:pPr>
        <w:pStyle w:val="af9"/>
        <w:numPr>
          <w:ilvl w:val="0"/>
          <w:numId w:val="84"/>
        </w:numPr>
        <w:ind w:left="363"/>
        <w:rPr>
          <w:rFonts w:ascii="Arial" w:hAnsi="Arial"/>
          <w:b w:val="0"/>
          <w:bCs w:val="0"/>
          <w:szCs w:val="24"/>
        </w:rPr>
      </w:pPr>
      <w:r>
        <w:rPr>
          <w:rFonts w:ascii="Arial" w:hAnsi="Arial" w:hint="cs"/>
          <w:szCs w:val="24"/>
          <w:rtl/>
        </w:rPr>
        <w:t xml:space="preserve">שני מכתבי המלצה לכל הפחות המתייחסים למשתלם </w:t>
      </w:r>
      <w:r>
        <w:rPr>
          <w:rFonts w:ascii="Arial" w:hAnsi="Arial"/>
          <w:szCs w:val="24"/>
        </w:rPr>
        <w:t>)</w:t>
      </w:r>
      <w:r>
        <w:rPr>
          <w:rFonts w:ascii="Arial" w:hAnsi="Arial" w:hint="cs"/>
          <w:szCs w:val="24"/>
          <w:rtl/>
        </w:rPr>
        <w:t>ביניהם</w:t>
      </w:r>
      <w:r>
        <w:rPr>
          <w:rFonts w:ascii="Arial" w:hAnsi="Arial"/>
          <w:szCs w:val="24"/>
        </w:rPr>
        <w:t xml:space="preserve"> </w:t>
      </w:r>
      <w:r>
        <w:rPr>
          <w:rFonts w:ascii="Arial" w:hAnsi="Arial" w:hint="cs"/>
          <w:szCs w:val="24"/>
          <w:rtl/>
        </w:rPr>
        <w:t>אחד מטעם המנחה</w:t>
      </w:r>
      <w:r>
        <w:rPr>
          <w:rFonts w:ascii="Arial" w:hAnsi="Arial"/>
          <w:szCs w:val="24"/>
        </w:rPr>
        <w:t xml:space="preserve"> </w:t>
      </w:r>
      <w:r>
        <w:rPr>
          <w:rFonts w:ascii="Arial" w:hAnsi="Arial" w:hint="cs"/>
          <w:szCs w:val="24"/>
          <w:rtl/>
        </w:rPr>
        <w:t>בעבודת</w:t>
      </w:r>
      <w:r>
        <w:rPr>
          <w:rFonts w:ascii="Arial" w:hAnsi="Arial"/>
          <w:szCs w:val="24"/>
        </w:rPr>
        <w:t xml:space="preserve"> </w:t>
      </w:r>
      <w:r>
        <w:rPr>
          <w:rFonts w:ascii="Arial" w:hAnsi="Arial" w:hint="cs"/>
          <w:szCs w:val="24"/>
          <w:rtl/>
        </w:rPr>
        <w:t>הדוקטורט). יש לצרף את המכתבים במעטפה סגורה.</w:t>
      </w:r>
    </w:p>
    <w:p w:rsidR="005579B1" w:rsidRDefault="005579B1" w:rsidP="005579B1">
      <w:pPr>
        <w:bidi w:val="0"/>
        <w:rPr>
          <w:szCs w:val="24"/>
          <w:rtl/>
        </w:rPr>
      </w:pPr>
      <w:r>
        <w:rPr>
          <w:rFonts w:hint="cs"/>
          <w:szCs w:val="24"/>
          <w:rtl/>
        </w:rPr>
        <w:br w:type="page"/>
      </w:r>
    </w:p>
    <w:tbl>
      <w:tblPr>
        <w:tblpPr w:leftFromText="180" w:rightFromText="180" w:vertAnchor="text" w:horzAnchor="margin" w:tblpY="-212"/>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79B1" w:rsidTr="005579B1">
        <w:trPr>
          <w:trHeight w:val="561"/>
        </w:trPr>
        <w:tc>
          <w:tcPr>
            <w:tcW w:w="8958" w:type="dxa"/>
            <w:tcBorders>
              <w:top w:val="nil"/>
              <w:left w:val="nil"/>
              <w:bottom w:val="nil"/>
              <w:right w:val="nil"/>
            </w:tcBorders>
            <w:shd w:val="clear" w:color="auto" w:fill="D9D9D9" w:themeFill="background1" w:themeFillShade="D9"/>
            <w:vAlign w:val="center"/>
            <w:hideMark/>
          </w:tcPr>
          <w:p w:rsidR="005579B1" w:rsidRDefault="005579B1">
            <w:pPr>
              <w:pStyle w:val="aff1"/>
              <w:jc w:val="left"/>
              <w:rPr>
                <w:rFonts w:asciiTheme="majorBidi" w:hAnsiTheme="majorBidi" w:cs="David"/>
                <w:color w:val="auto"/>
                <w:rtl/>
              </w:rPr>
            </w:pPr>
            <w:r>
              <w:rPr>
                <w:rFonts w:asciiTheme="majorBidi" w:hAnsiTheme="majorBidi" w:cs="David" w:hint="cs"/>
                <w:color w:val="auto"/>
                <w:rtl/>
              </w:rPr>
              <w:lastRenderedPageBreak/>
              <w:t>נספח ב'</w:t>
            </w:r>
          </w:p>
        </w:tc>
      </w:tr>
      <w:tr w:rsidR="005579B1" w:rsidTr="005579B1">
        <w:trPr>
          <w:trHeight w:val="561"/>
        </w:trPr>
        <w:tc>
          <w:tcPr>
            <w:tcW w:w="8958" w:type="dxa"/>
            <w:tcBorders>
              <w:top w:val="nil"/>
              <w:left w:val="nil"/>
              <w:bottom w:val="nil"/>
              <w:right w:val="nil"/>
            </w:tcBorders>
            <w:shd w:val="clear" w:color="auto" w:fill="1B3461"/>
            <w:vAlign w:val="center"/>
            <w:hideMark/>
          </w:tcPr>
          <w:p w:rsidR="005579B1" w:rsidRDefault="005579B1">
            <w:pPr>
              <w:pStyle w:val="aff1"/>
              <w:jc w:val="left"/>
              <w:rPr>
                <w:rFonts w:asciiTheme="majorBidi" w:hAnsiTheme="majorBidi" w:cs="David"/>
                <w:rtl/>
              </w:rPr>
            </w:pPr>
            <w:r>
              <w:rPr>
                <w:rFonts w:asciiTheme="majorBidi" w:hAnsiTheme="majorBidi" w:cs="David" w:hint="cs"/>
                <w:b w:val="0"/>
                <w:i/>
                <w:rtl/>
              </w:rPr>
              <w:t>בקשת המשך למענק מלגה ללימודי בתר דוקטורט באוניברסטאות מובילות בחו"ל בתחומי האנרגיה והמים</w:t>
            </w:r>
            <w:r>
              <w:rPr>
                <w:rFonts w:asciiTheme="majorBidi" w:hAnsiTheme="majorBidi" w:cs="David" w:hint="cs"/>
                <w:rtl/>
              </w:rPr>
              <w:t xml:space="preserve"> (מיועד לזוכים במלגה בתום שנת ההשתלמות)</w:t>
            </w:r>
          </w:p>
        </w:tc>
      </w:tr>
    </w:tbl>
    <w:p w:rsidR="005579B1" w:rsidRDefault="005579B1" w:rsidP="005579B1">
      <w:pPr>
        <w:spacing w:line="360" w:lineRule="auto"/>
        <w:jc w:val="both"/>
        <w:rPr>
          <w:szCs w:val="24"/>
          <w:rtl/>
        </w:rPr>
      </w:pPr>
    </w:p>
    <w:p w:rsidR="005579B1" w:rsidRDefault="005579B1" w:rsidP="005579B1">
      <w:pPr>
        <w:pStyle w:val="af6"/>
        <w:numPr>
          <w:ilvl w:val="0"/>
          <w:numId w:val="85"/>
        </w:numPr>
        <w:spacing w:line="360" w:lineRule="auto"/>
        <w:rPr>
          <w:rFonts w:asciiTheme="majorBidi" w:hAnsiTheme="majorBidi"/>
          <w:b/>
          <w:bCs/>
          <w:sz w:val="28"/>
          <w:szCs w:val="28"/>
          <w:rtl/>
        </w:rPr>
      </w:pPr>
      <w:r>
        <w:rPr>
          <w:rFonts w:asciiTheme="majorBidi" w:hAnsiTheme="majorBidi" w:hint="cs"/>
          <w:b/>
          <w:bCs/>
          <w:sz w:val="28"/>
          <w:szCs w:val="28"/>
          <w:rtl/>
        </w:rPr>
        <w:t>כללי: הטופס לבקשת המשך מענק מלגה יכלול את החלקים הבאים:</w:t>
      </w:r>
    </w:p>
    <w:p w:rsidR="005579B1" w:rsidRDefault="005579B1" w:rsidP="005579B1">
      <w:pPr>
        <w:pStyle w:val="af6"/>
        <w:numPr>
          <w:ilvl w:val="1"/>
          <w:numId w:val="85"/>
        </w:numPr>
        <w:spacing w:line="360" w:lineRule="auto"/>
        <w:rPr>
          <w:szCs w:val="24"/>
          <w:rtl/>
        </w:rPr>
      </w:pPr>
      <w:r>
        <w:rPr>
          <w:rFonts w:hint="cs"/>
          <w:szCs w:val="24"/>
          <w:rtl/>
        </w:rPr>
        <w:t>מידע כללי (שם פרטי+ משפחה+ מס' ת.ז. + מס' טלפון נייד</w:t>
      </w:r>
      <w:r w:rsidR="00337CE5">
        <w:rPr>
          <w:rFonts w:hint="cs"/>
          <w:szCs w:val="24"/>
          <w:rtl/>
        </w:rPr>
        <w:t xml:space="preserve"> </w:t>
      </w:r>
      <w:r>
        <w:rPr>
          <w:rFonts w:hint="cs"/>
          <w:szCs w:val="24"/>
          <w:rtl/>
        </w:rPr>
        <w:t>+</w:t>
      </w:r>
      <w:r w:rsidR="00337CE5">
        <w:rPr>
          <w:rFonts w:hint="cs"/>
          <w:szCs w:val="24"/>
          <w:rtl/>
        </w:rPr>
        <w:t xml:space="preserve"> </w:t>
      </w:r>
      <w:r>
        <w:rPr>
          <w:rFonts w:hint="cs"/>
          <w:szCs w:val="24"/>
          <w:rtl/>
        </w:rPr>
        <w:t>כתובת דוא"ל)</w:t>
      </w:r>
    </w:p>
    <w:p w:rsidR="005579B1" w:rsidRDefault="005579B1" w:rsidP="005579B1">
      <w:pPr>
        <w:pStyle w:val="af6"/>
        <w:numPr>
          <w:ilvl w:val="1"/>
          <w:numId w:val="85"/>
        </w:numPr>
        <w:spacing w:line="360" w:lineRule="auto"/>
        <w:rPr>
          <w:szCs w:val="24"/>
        </w:rPr>
      </w:pPr>
      <w:r>
        <w:rPr>
          <w:rFonts w:hint="cs"/>
          <w:szCs w:val="24"/>
          <w:rtl/>
        </w:rPr>
        <w:t xml:space="preserve">תקציר - התקדמות ההשתלמות ותוצאותיה עד למועד הגשת הבקשה. </w:t>
      </w:r>
    </w:p>
    <w:p w:rsidR="005579B1" w:rsidRDefault="005579B1" w:rsidP="005579B1">
      <w:pPr>
        <w:pStyle w:val="af6"/>
        <w:numPr>
          <w:ilvl w:val="1"/>
          <w:numId w:val="85"/>
        </w:numPr>
        <w:spacing w:line="360" w:lineRule="auto"/>
        <w:rPr>
          <w:szCs w:val="24"/>
        </w:rPr>
      </w:pPr>
      <w:r>
        <w:rPr>
          <w:rFonts w:hint="cs"/>
          <w:szCs w:val="24"/>
          <w:rtl/>
        </w:rPr>
        <w:t>פרסומים – מאמרים שנבעו מהמחקר/פרויקט.</w:t>
      </w:r>
    </w:p>
    <w:p w:rsidR="005579B1" w:rsidRDefault="005579B1" w:rsidP="005579B1">
      <w:pPr>
        <w:pStyle w:val="af6"/>
        <w:numPr>
          <w:ilvl w:val="1"/>
          <w:numId w:val="85"/>
        </w:numPr>
        <w:spacing w:line="360" w:lineRule="auto"/>
        <w:rPr>
          <w:szCs w:val="24"/>
        </w:rPr>
      </w:pPr>
      <w:r>
        <w:rPr>
          <w:rFonts w:hint="cs"/>
          <w:szCs w:val="24"/>
          <w:rtl/>
        </w:rPr>
        <w:t>תיאור מפורט של תכנית ההשתלמות להמשך.</w:t>
      </w:r>
    </w:p>
    <w:p w:rsidR="005579B1" w:rsidRDefault="005579B1" w:rsidP="003864D2">
      <w:pPr>
        <w:pStyle w:val="af6"/>
        <w:numPr>
          <w:ilvl w:val="1"/>
          <w:numId w:val="85"/>
        </w:numPr>
        <w:spacing w:line="360" w:lineRule="auto"/>
        <w:rPr>
          <w:szCs w:val="24"/>
        </w:rPr>
      </w:pPr>
      <w:r>
        <w:rPr>
          <w:rFonts w:hint="cs"/>
          <w:szCs w:val="24"/>
          <w:rtl/>
        </w:rPr>
        <w:t>המלצות המנחים בחו"ל ומנהל המחלקה/פקולטה בארץ</w:t>
      </w:r>
    </w:p>
    <w:p w:rsidR="005579B1" w:rsidRDefault="005579B1" w:rsidP="005579B1">
      <w:pPr>
        <w:pStyle w:val="af6"/>
        <w:numPr>
          <w:ilvl w:val="1"/>
          <w:numId w:val="85"/>
        </w:numPr>
        <w:spacing w:line="360" w:lineRule="auto"/>
        <w:rPr>
          <w:szCs w:val="24"/>
        </w:rPr>
      </w:pPr>
      <w:r>
        <w:rPr>
          <w:rFonts w:hint="cs"/>
          <w:szCs w:val="24"/>
          <w:rtl/>
        </w:rPr>
        <w:t>דיווחים מדעיים.</w:t>
      </w:r>
    </w:p>
    <w:p w:rsidR="005579B1" w:rsidRDefault="005579B1" w:rsidP="005579B1">
      <w:pPr>
        <w:pStyle w:val="af6"/>
        <w:numPr>
          <w:ilvl w:val="0"/>
          <w:numId w:val="85"/>
        </w:numPr>
        <w:spacing w:line="360" w:lineRule="auto"/>
        <w:rPr>
          <w:b/>
          <w:bCs/>
          <w:sz w:val="28"/>
          <w:szCs w:val="28"/>
          <w:rtl/>
        </w:rPr>
      </w:pPr>
      <w:r>
        <w:rPr>
          <w:rFonts w:hint="cs"/>
          <w:b/>
          <w:bCs/>
          <w:sz w:val="28"/>
          <w:szCs w:val="28"/>
          <w:rtl/>
        </w:rPr>
        <w:t>הנחיות:</w:t>
      </w:r>
    </w:p>
    <w:p w:rsidR="005579B1" w:rsidRDefault="005579B1" w:rsidP="003864D2">
      <w:pPr>
        <w:pStyle w:val="af6"/>
        <w:numPr>
          <w:ilvl w:val="1"/>
          <w:numId w:val="85"/>
        </w:numPr>
        <w:spacing w:line="360" w:lineRule="auto"/>
        <w:rPr>
          <w:szCs w:val="24"/>
          <w:rtl/>
        </w:rPr>
      </w:pPr>
      <w:r>
        <w:rPr>
          <w:rFonts w:hint="cs"/>
          <w:szCs w:val="24"/>
          <w:rtl/>
        </w:rPr>
        <w:t>יש למלא את כל סעיפי השאלון</w:t>
      </w:r>
      <w:r w:rsidR="00337CE5">
        <w:rPr>
          <w:rFonts w:hint="cs"/>
          <w:szCs w:val="24"/>
          <w:rtl/>
        </w:rPr>
        <w:t xml:space="preserve"> במלואם ובפירוט רב</w:t>
      </w:r>
      <w:r>
        <w:rPr>
          <w:rFonts w:hint="cs"/>
          <w:szCs w:val="24"/>
          <w:rtl/>
        </w:rPr>
        <w:t>, על מנת לאפשר הערכה נכונה ומהירה של הבקשה.</w:t>
      </w:r>
    </w:p>
    <w:p w:rsidR="005579B1" w:rsidRDefault="005579B1" w:rsidP="005579B1">
      <w:pPr>
        <w:pStyle w:val="af6"/>
        <w:numPr>
          <w:ilvl w:val="1"/>
          <w:numId w:val="85"/>
        </w:numPr>
        <w:spacing w:line="360" w:lineRule="auto"/>
        <w:rPr>
          <w:szCs w:val="24"/>
        </w:rPr>
      </w:pPr>
      <w:r>
        <w:rPr>
          <w:rFonts w:hint="cs"/>
          <w:szCs w:val="24"/>
          <w:rtl/>
        </w:rPr>
        <w:t>התקציר המהווה דיווח על התקדמות לא יעלה על 20 שורות.</w:t>
      </w:r>
    </w:p>
    <w:p w:rsidR="005579B1" w:rsidRDefault="005579B1" w:rsidP="005579B1">
      <w:pPr>
        <w:pStyle w:val="af6"/>
        <w:numPr>
          <w:ilvl w:val="1"/>
          <w:numId w:val="85"/>
        </w:numPr>
        <w:spacing w:line="360" w:lineRule="auto"/>
        <w:rPr>
          <w:b/>
          <w:bCs/>
          <w:szCs w:val="24"/>
        </w:rPr>
      </w:pPr>
      <w:r>
        <w:rPr>
          <w:rFonts w:hint="cs"/>
          <w:szCs w:val="24"/>
          <w:rtl/>
        </w:rPr>
        <w:t>יש לצרף את המלצות המנחים כמצוין בסעיף 1.5.</w:t>
      </w:r>
    </w:p>
    <w:p w:rsidR="005579B1" w:rsidRDefault="005579B1" w:rsidP="005579B1">
      <w:pPr>
        <w:pStyle w:val="af6"/>
        <w:numPr>
          <w:ilvl w:val="1"/>
          <w:numId w:val="85"/>
        </w:numPr>
        <w:spacing w:line="360" w:lineRule="auto"/>
        <w:rPr>
          <w:b/>
          <w:bCs/>
          <w:szCs w:val="24"/>
        </w:rPr>
      </w:pPr>
      <w:r>
        <w:rPr>
          <w:rFonts w:hint="cs"/>
          <w:szCs w:val="24"/>
          <w:rtl/>
        </w:rPr>
        <w:t>לטופס הבקשה ניתן לצרף דפים נוספים, לפי הצורך</w:t>
      </w:r>
    </w:p>
    <w:p w:rsidR="005579B1" w:rsidRDefault="005579B1" w:rsidP="00C835DD">
      <w:pPr>
        <w:pStyle w:val="af6"/>
        <w:numPr>
          <w:ilvl w:val="1"/>
          <w:numId w:val="85"/>
        </w:numPr>
        <w:spacing w:line="360" w:lineRule="auto"/>
        <w:rPr>
          <w:b/>
          <w:bCs/>
          <w:szCs w:val="24"/>
        </w:rPr>
      </w:pPr>
      <w:r>
        <w:rPr>
          <w:rFonts w:hint="cs"/>
          <w:szCs w:val="24"/>
          <w:rtl/>
        </w:rPr>
        <w:t xml:space="preserve">את הבקשה יש לשלוח לדר' </w:t>
      </w:r>
      <w:r w:rsidR="00C835DD">
        <w:rPr>
          <w:rFonts w:hint="cs"/>
          <w:szCs w:val="24"/>
          <w:rtl/>
        </w:rPr>
        <w:t>ראובן בלמקר</w:t>
      </w:r>
      <w:r>
        <w:rPr>
          <w:rFonts w:hint="cs"/>
          <w:szCs w:val="24"/>
          <w:rtl/>
        </w:rPr>
        <w:t xml:space="preserve"> לכתובת: </w:t>
      </w:r>
      <w:r w:rsidR="00C835DD">
        <w:rPr>
          <w:b/>
          <w:bCs/>
          <w:szCs w:val="24"/>
        </w:rPr>
        <w:t>reuvenb</w:t>
      </w:r>
      <w:r>
        <w:rPr>
          <w:b/>
          <w:bCs/>
          <w:szCs w:val="24"/>
        </w:rPr>
        <w:t>@energy.gov.il</w:t>
      </w:r>
    </w:p>
    <w:p w:rsidR="005579B1" w:rsidRDefault="005579B1" w:rsidP="005579B1">
      <w:pPr>
        <w:pStyle w:val="af6"/>
        <w:numPr>
          <w:ilvl w:val="0"/>
          <w:numId w:val="85"/>
        </w:numPr>
        <w:spacing w:line="360" w:lineRule="auto"/>
        <w:rPr>
          <w:b/>
          <w:bCs/>
          <w:sz w:val="30"/>
          <w:szCs w:val="30"/>
          <w:rtl/>
        </w:rPr>
      </w:pPr>
      <w:r>
        <w:rPr>
          <w:rFonts w:hint="cs"/>
          <w:b/>
          <w:bCs/>
          <w:sz w:val="30"/>
          <w:szCs w:val="30"/>
          <w:rtl/>
        </w:rPr>
        <w:t>פרטי הבקשה</w:t>
      </w:r>
    </w:p>
    <w:p w:rsidR="005579B1" w:rsidRDefault="005579B1" w:rsidP="005579B1">
      <w:pPr>
        <w:pStyle w:val="af6"/>
        <w:numPr>
          <w:ilvl w:val="1"/>
          <w:numId w:val="85"/>
        </w:numPr>
        <w:spacing w:line="360" w:lineRule="auto"/>
        <w:rPr>
          <w:szCs w:val="24"/>
          <w:rtl/>
        </w:rPr>
      </w:pPr>
      <w:r>
        <w:rPr>
          <w:rFonts w:hint="cs"/>
          <w:szCs w:val="24"/>
          <w:rtl/>
        </w:rPr>
        <w:t xml:space="preserve">בקשה לשנה_________ מתוך ___________ שנים </w:t>
      </w:r>
    </w:p>
    <w:p w:rsidR="005579B1" w:rsidRDefault="005579B1" w:rsidP="005579B1">
      <w:pPr>
        <w:pStyle w:val="af6"/>
        <w:numPr>
          <w:ilvl w:val="1"/>
          <w:numId w:val="85"/>
        </w:numPr>
        <w:spacing w:line="360" w:lineRule="auto"/>
        <w:rPr>
          <w:szCs w:val="24"/>
          <w:rtl/>
        </w:rPr>
      </w:pPr>
      <w:r>
        <w:rPr>
          <w:rFonts w:hint="cs"/>
          <w:szCs w:val="24"/>
          <w:rtl/>
        </w:rPr>
        <w:t xml:space="preserve">להשלמת השתלמות ב: </w:t>
      </w:r>
    </w:p>
    <w:p w:rsidR="005579B1" w:rsidRDefault="005579B1" w:rsidP="005579B1">
      <w:pPr>
        <w:pStyle w:val="af6"/>
        <w:numPr>
          <w:ilvl w:val="2"/>
          <w:numId w:val="85"/>
        </w:numPr>
        <w:spacing w:line="360" w:lineRule="auto"/>
        <w:rPr>
          <w:szCs w:val="24"/>
        </w:rPr>
      </w:pPr>
      <w:r>
        <w:rPr>
          <w:rFonts w:hint="cs"/>
          <w:szCs w:val="24"/>
          <w:rtl/>
        </w:rPr>
        <w:t>שם המוסד:_______________________________________________________</w:t>
      </w:r>
    </w:p>
    <w:p w:rsidR="005579B1" w:rsidRDefault="005579B1" w:rsidP="005579B1">
      <w:pPr>
        <w:pStyle w:val="af6"/>
        <w:numPr>
          <w:ilvl w:val="2"/>
          <w:numId w:val="85"/>
        </w:numPr>
        <w:spacing w:line="360" w:lineRule="auto"/>
        <w:rPr>
          <w:szCs w:val="24"/>
        </w:rPr>
      </w:pPr>
      <w:r>
        <w:rPr>
          <w:rFonts w:hint="cs"/>
          <w:szCs w:val="24"/>
          <w:rtl/>
        </w:rPr>
        <w:t xml:space="preserve"> מיקום המוסד (ארץ): _______________________________________________</w:t>
      </w:r>
    </w:p>
    <w:p w:rsidR="005579B1" w:rsidRDefault="005579B1" w:rsidP="005579B1">
      <w:pPr>
        <w:pStyle w:val="af6"/>
        <w:numPr>
          <w:ilvl w:val="2"/>
          <w:numId w:val="85"/>
        </w:numPr>
        <w:spacing w:line="360" w:lineRule="auto"/>
        <w:rPr>
          <w:szCs w:val="24"/>
        </w:rPr>
      </w:pPr>
      <w:r>
        <w:rPr>
          <w:rFonts w:hint="cs"/>
          <w:szCs w:val="24"/>
          <w:rtl/>
        </w:rPr>
        <w:t xml:space="preserve"> שם תוכנית הלימודים: ______________________________________________</w:t>
      </w:r>
    </w:p>
    <w:p w:rsidR="005579B1" w:rsidRDefault="005579B1" w:rsidP="005579B1">
      <w:pPr>
        <w:pStyle w:val="af6"/>
        <w:numPr>
          <w:ilvl w:val="0"/>
          <w:numId w:val="85"/>
        </w:numPr>
        <w:spacing w:line="360" w:lineRule="auto"/>
        <w:rPr>
          <w:b/>
          <w:bCs/>
          <w:sz w:val="28"/>
          <w:szCs w:val="28"/>
          <w:rtl/>
        </w:rPr>
      </w:pPr>
      <w:r>
        <w:rPr>
          <w:rFonts w:hint="cs"/>
          <w:b/>
          <w:bCs/>
          <w:sz w:val="28"/>
          <w:szCs w:val="28"/>
          <w:rtl/>
        </w:rPr>
        <w:t>פרטים אישיים</w:t>
      </w:r>
    </w:p>
    <w:p w:rsidR="005579B1" w:rsidRDefault="005579B1" w:rsidP="005579B1">
      <w:pPr>
        <w:pStyle w:val="af6"/>
        <w:numPr>
          <w:ilvl w:val="1"/>
          <w:numId w:val="85"/>
        </w:numPr>
        <w:spacing w:line="360" w:lineRule="auto"/>
        <w:rPr>
          <w:szCs w:val="24"/>
          <w:rtl/>
        </w:rPr>
      </w:pPr>
      <w:r>
        <w:rPr>
          <w:rFonts w:hint="cs"/>
          <w:szCs w:val="24"/>
          <w:rtl/>
        </w:rPr>
        <w:t xml:space="preserve">שם מלא (בעברית ובאנגלית): </w:t>
      </w:r>
      <w:r>
        <w:rPr>
          <w:rFonts w:hint="cs"/>
          <w:szCs w:val="24"/>
          <w:rtl/>
        </w:rPr>
        <w:tab/>
      </w:r>
    </w:p>
    <w:p w:rsidR="005579B1" w:rsidRDefault="005579B1" w:rsidP="005579B1">
      <w:pPr>
        <w:pStyle w:val="af6"/>
        <w:numPr>
          <w:ilvl w:val="1"/>
          <w:numId w:val="85"/>
        </w:numPr>
        <w:spacing w:line="360" w:lineRule="auto"/>
        <w:rPr>
          <w:szCs w:val="24"/>
        </w:rPr>
      </w:pPr>
      <w:r>
        <w:rPr>
          <w:rFonts w:hint="cs"/>
          <w:szCs w:val="24"/>
          <w:rtl/>
        </w:rPr>
        <w:t xml:space="preserve">ת.ז.: </w:t>
      </w:r>
      <w:r>
        <w:rPr>
          <w:rFonts w:hint="cs"/>
          <w:szCs w:val="24"/>
          <w:rtl/>
        </w:rPr>
        <w:tab/>
      </w:r>
    </w:p>
    <w:p w:rsidR="005579B1" w:rsidRDefault="005579B1" w:rsidP="005579B1">
      <w:pPr>
        <w:pStyle w:val="af6"/>
        <w:numPr>
          <w:ilvl w:val="1"/>
          <w:numId w:val="85"/>
        </w:numPr>
        <w:spacing w:line="360" w:lineRule="auto"/>
        <w:rPr>
          <w:szCs w:val="24"/>
        </w:rPr>
      </w:pPr>
      <w:r>
        <w:rPr>
          <w:rFonts w:hint="cs"/>
          <w:szCs w:val="24"/>
          <w:rtl/>
        </w:rPr>
        <w:t>כתובת מגורים: רח'____________________מס' בית________ מס' דירה ________</w:t>
      </w:r>
    </w:p>
    <w:p w:rsidR="005579B1" w:rsidRDefault="005579B1" w:rsidP="005579B1">
      <w:pPr>
        <w:pStyle w:val="af6"/>
        <w:numPr>
          <w:ilvl w:val="1"/>
          <w:numId w:val="85"/>
        </w:numPr>
        <w:spacing w:line="360" w:lineRule="auto"/>
        <w:rPr>
          <w:szCs w:val="24"/>
        </w:rPr>
      </w:pPr>
      <w:r>
        <w:rPr>
          <w:rFonts w:hint="cs"/>
          <w:szCs w:val="24"/>
          <w:rtl/>
        </w:rPr>
        <w:t>עיר________________ מיקוד __________</w:t>
      </w:r>
    </w:p>
    <w:p w:rsidR="005579B1" w:rsidRDefault="005579B1" w:rsidP="005579B1">
      <w:pPr>
        <w:pStyle w:val="af6"/>
        <w:numPr>
          <w:ilvl w:val="1"/>
          <w:numId w:val="85"/>
        </w:numPr>
        <w:spacing w:line="360" w:lineRule="auto"/>
        <w:rPr>
          <w:szCs w:val="24"/>
          <w:rtl/>
        </w:rPr>
      </w:pPr>
      <w:r>
        <w:rPr>
          <w:rFonts w:hint="cs"/>
          <w:szCs w:val="24"/>
          <w:rtl/>
        </w:rPr>
        <w:t>טלפון: בבית ______________ בעבודה ________________ פקס ______________</w:t>
      </w:r>
    </w:p>
    <w:p w:rsidR="005579B1" w:rsidRDefault="005579B1" w:rsidP="005579B1">
      <w:pPr>
        <w:pStyle w:val="af6"/>
        <w:numPr>
          <w:ilvl w:val="1"/>
          <w:numId w:val="85"/>
        </w:numPr>
        <w:spacing w:line="360" w:lineRule="auto"/>
        <w:rPr>
          <w:szCs w:val="24"/>
        </w:rPr>
      </w:pPr>
      <w:r>
        <w:rPr>
          <w:rFonts w:hint="cs"/>
          <w:szCs w:val="24"/>
          <w:rtl/>
        </w:rPr>
        <w:t>נייד _____________ דוא"ל __________________________________________</w:t>
      </w:r>
    </w:p>
    <w:p w:rsidR="005579B1" w:rsidRDefault="005579B1" w:rsidP="005579B1">
      <w:pPr>
        <w:pStyle w:val="af6"/>
        <w:numPr>
          <w:ilvl w:val="1"/>
          <w:numId w:val="85"/>
        </w:numPr>
        <w:spacing w:line="360" w:lineRule="auto"/>
        <w:rPr>
          <w:szCs w:val="24"/>
          <w:rtl/>
        </w:rPr>
      </w:pPr>
      <w:r>
        <w:rPr>
          <w:rFonts w:hint="cs"/>
          <w:szCs w:val="24"/>
          <w:rtl/>
        </w:rPr>
        <w:t>פרטי איש קשר בארץ בזמן השהות בחו"ל: _________________________________</w:t>
      </w:r>
    </w:p>
    <w:p w:rsidR="005579B1" w:rsidRDefault="005579B1" w:rsidP="005579B1">
      <w:pPr>
        <w:spacing w:line="360" w:lineRule="auto"/>
        <w:ind w:left="360"/>
        <w:rPr>
          <w:szCs w:val="24"/>
        </w:rPr>
      </w:pPr>
      <w:r>
        <w:rPr>
          <w:rFonts w:hint="cs"/>
          <w:szCs w:val="24"/>
          <w:rtl/>
        </w:rPr>
        <w:t xml:space="preserve">        ________________________________________________________________</w:t>
      </w:r>
    </w:p>
    <w:p w:rsidR="005579B1" w:rsidRDefault="005579B1" w:rsidP="005579B1">
      <w:pPr>
        <w:spacing w:line="360" w:lineRule="auto"/>
        <w:ind w:left="360"/>
        <w:rPr>
          <w:szCs w:val="24"/>
          <w:rtl/>
        </w:rPr>
      </w:pPr>
    </w:p>
    <w:p w:rsidR="005579B1" w:rsidRDefault="005579B1" w:rsidP="005579B1">
      <w:pPr>
        <w:pStyle w:val="af6"/>
        <w:numPr>
          <w:ilvl w:val="0"/>
          <w:numId w:val="85"/>
        </w:numPr>
        <w:spacing w:line="360" w:lineRule="auto"/>
        <w:rPr>
          <w:sz w:val="28"/>
          <w:szCs w:val="28"/>
        </w:rPr>
      </w:pPr>
      <w:r>
        <w:rPr>
          <w:rFonts w:hint="cs"/>
          <w:b/>
          <w:bCs/>
          <w:sz w:val="28"/>
          <w:szCs w:val="28"/>
          <w:rtl/>
        </w:rPr>
        <w:t>תקציר התקדמות המחקר ותכנית הלימודים</w:t>
      </w:r>
    </w:p>
    <w:p w:rsidR="005579B1" w:rsidRDefault="005579B1" w:rsidP="005579B1">
      <w:pPr>
        <w:pStyle w:val="af6"/>
        <w:numPr>
          <w:ilvl w:val="1"/>
          <w:numId w:val="85"/>
        </w:numPr>
        <w:spacing w:line="360" w:lineRule="auto"/>
        <w:rPr>
          <w:szCs w:val="24"/>
          <w:rtl/>
        </w:rPr>
      </w:pPr>
      <w:r>
        <w:rPr>
          <w:rFonts w:hint="cs"/>
          <w:szCs w:val="24"/>
          <w:rtl/>
        </w:rPr>
        <w:t>התקציר ייכתב בגוף סתמי . התקציר יכלול עד  20 שורות.</w:t>
      </w:r>
    </w:p>
    <w:p w:rsidR="005579B1" w:rsidRDefault="005579B1" w:rsidP="005579B1">
      <w:pPr>
        <w:pStyle w:val="af6"/>
        <w:numPr>
          <w:ilvl w:val="1"/>
          <w:numId w:val="85"/>
        </w:numPr>
        <w:spacing w:line="360" w:lineRule="auto"/>
        <w:rPr>
          <w:szCs w:val="24"/>
        </w:rPr>
      </w:pPr>
      <w:r>
        <w:rPr>
          <w:rFonts w:hint="cs"/>
          <w:szCs w:val="24"/>
          <w:rtl/>
        </w:rPr>
        <w:t>יש להתייחס להתקדמות המחקר ותוצאותיו עד למועד הגשת הבקשה.</w:t>
      </w:r>
    </w:p>
    <w:p w:rsidR="005579B1" w:rsidRDefault="005579B1" w:rsidP="005579B1">
      <w:pPr>
        <w:pStyle w:val="af6"/>
        <w:numPr>
          <w:ilvl w:val="1"/>
          <w:numId w:val="85"/>
        </w:numPr>
        <w:spacing w:line="360" w:lineRule="auto"/>
        <w:rPr>
          <w:szCs w:val="24"/>
        </w:rPr>
      </w:pPr>
      <w:r>
        <w:rPr>
          <w:rFonts w:hint="cs"/>
          <w:szCs w:val="24"/>
          <w:rtl/>
        </w:rPr>
        <w:t>תקציר (בעברית בלבד):_________________________________________________</w:t>
      </w:r>
    </w:p>
    <w:p w:rsidR="005579B1" w:rsidRDefault="005579B1" w:rsidP="005579B1">
      <w:pPr>
        <w:pStyle w:val="af6"/>
        <w:spacing w:line="360" w:lineRule="auto"/>
        <w:ind w:left="792"/>
        <w:rPr>
          <w:szCs w:val="24"/>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579B1" w:rsidRDefault="005579B1" w:rsidP="005579B1">
      <w:pPr>
        <w:pStyle w:val="af6"/>
        <w:numPr>
          <w:ilvl w:val="0"/>
          <w:numId w:val="85"/>
        </w:numPr>
        <w:spacing w:line="360" w:lineRule="auto"/>
        <w:rPr>
          <w:b/>
          <w:bCs/>
          <w:sz w:val="28"/>
          <w:szCs w:val="28"/>
          <w:rtl/>
        </w:rPr>
      </w:pPr>
      <w:r>
        <w:rPr>
          <w:rFonts w:hint="cs"/>
          <w:b/>
          <w:bCs/>
          <w:sz w:val="28"/>
          <w:szCs w:val="28"/>
          <w:rtl/>
        </w:rPr>
        <w:t>פרסומים</w:t>
      </w:r>
    </w:p>
    <w:p w:rsidR="005579B1" w:rsidRDefault="005579B1" w:rsidP="005579B1">
      <w:pPr>
        <w:pStyle w:val="af6"/>
        <w:numPr>
          <w:ilvl w:val="1"/>
          <w:numId w:val="85"/>
        </w:numPr>
        <w:spacing w:line="360" w:lineRule="auto"/>
        <w:rPr>
          <w:szCs w:val="24"/>
          <w:rtl/>
        </w:rPr>
      </w:pPr>
      <w:r>
        <w:rPr>
          <w:rFonts w:hint="cs"/>
          <w:szCs w:val="24"/>
          <w:rtl/>
        </w:rPr>
        <w:t>יש לציין פרטים מלאים על פרסומים או פטנטים שנבעו מעבודת המחקר הנ"ל: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szCs w:val="24"/>
          <w:rtl/>
        </w:rPr>
        <w:lastRenderedPageBreak/>
        <w:t>______________________________________________________________________________________________________________________________________</w:t>
      </w:r>
    </w:p>
    <w:p w:rsidR="005579B1" w:rsidRDefault="005579B1" w:rsidP="005579B1">
      <w:pPr>
        <w:pStyle w:val="af6"/>
        <w:numPr>
          <w:ilvl w:val="0"/>
          <w:numId w:val="85"/>
        </w:numPr>
        <w:spacing w:line="360" w:lineRule="auto"/>
        <w:rPr>
          <w:b/>
          <w:bCs/>
          <w:sz w:val="28"/>
          <w:szCs w:val="28"/>
          <w:u w:val="single"/>
          <w:rtl/>
        </w:rPr>
      </w:pPr>
      <w:r>
        <w:rPr>
          <w:rFonts w:hint="cs"/>
          <w:b/>
          <w:bCs/>
          <w:sz w:val="28"/>
          <w:szCs w:val="28"/>
          <w:rtl/>
        </w:rPr>
        <w:t>תיאור מפורט של תכנית ההשתלמות</w:t>
      </w:r>
      <w:r>
        <w:rPr>
          <w:rFonts w:hint="cs"/>
          <w:b/>
          <w:bCs/>
          <w:sz w:val="28"/>
          <w:szCs w:val="28"/>
        </w:rPr>
        <w:t xml:space="preserve"> </w:t>
      </w:r>
      <w:r>
        <w:rPr>
          <w:rFonts w:hint="cs"/>
          <w:b/>
          <w:bCs/>
          <w:sz w:val="28"/>
          <w:szCs w:val="28"/>
          <w:rtl/>
        </w:rPr>
        <w:t>להמשך</w:t>
      </w:r>
    </w:p>
    <w:p w:rsidR="005579B1" w:rsidRDefault="005579B1" w:rsidP="005579B1">
      <w:pPr>
        <w:pStyle w:val="af6"/>
        <w:numPr>
          <w:ilvl w:val="1"/>
          <w:numId w:val="85"/>
        </w:numPr>
        <w:spacing w:line="360" w:lineRule="auto"/>
        <w:jc w:val="both"/>
        <w:rPr>
          <w:szCs w:val="24"/>
          <w:rtl/>
        </w:rPr>
      </w:pPr>
      <w:r>
        <w:rPr>
          <w:rFonts w:hint="cs"/>
          <w:szCs w:val="24"/>
          <w:rtl/>
        </w:rPr>
        <w:t>על יסוד ההתקדמות שהושגה במחקר עד כה, תאר והסבר בפרוטרוט את השלבים השונים של העבודה המתוכננת לשנה הקרובה תוך התייחסות למטרות המחקר כפי שהוצגו בתכנית המקורית.</w:t>
      </w:r>
    </w:p>
    <w:p w:rsidR="005579B1" w:rsidRDefault="005579B1" w:rsidP="005579B1">
      <w:pPr>
        <w:pStyle w:val="af6"/>
        <w:numPr>
          <w:ilvl w:val="0"/>
          <w:numId w:val="85"/>
        </w:numPr>
        <w:spacing w:line="360" w:lineRule="auto"/>
        <w:rPr>
          <w:b/>
          <w:bCs/>
          <w:sz w:val="28"/>
          <w:szCs w:val="28"/>
          <w:rtl/>
        </w:rPr>
      </w:pPr>
      <w:r>
        <w:rPr>
          <w:rFonts w:hint="cs"/>
          <w:b/>
          <w:bCs/>
          <w:sz w:val="28"/>
          <w:szCs w:val="28"/>
          <w:rtl/>
        </w:rPr>
        <w:t>המלצת המנחים מחו"ל לגבי עמידה בדרישות ההשתלמות</w:t>
      </w:r>
    </w:p>
    <w:p w:rsidR="005579B1" w:rsidRDefault="005579B1" w:rsidP="005579B1">
      <w:pPr>
        <w:pStyle w:val="af6"/>
        <w:numPr>
          <w:ilvl w:val="1"/>
          <w:numId w:val="85"/>
        </w:numPr>
        <w:spacing w:line="360" w:lineRule="auto"/>
        <w:jc w:val="both"/>
        <w:rPr>
          <w:szCs w:val="24"/>
          <w:rtl/>
        </w:rPr>
      </w:pPr>
      <w:r>
        <w:rPr>
          <w:rFonts w:hint="cs"/>
          <w:szCs w:val="24"/>
          <w:rtl/>
        </w:rPr>
        <w:t>יש לצרף אישור המנחה על התקדמות עבודת המחקר וחוות דעת על המשתלם - ישמש בדיונים להערכת המשך מענק המלגה</w:t>
      </w:r>
      <w:r w:rsidR="00337CE5">
        <w:rPr>
          <w:rFonts w:hint="cs"/>
          <w:szCs w:val="24"/>
          <w:rtl/>
        </w:rPr>
        <w:t>.</w:t>
      </w:r>
      <w:r>
        <w:rPr>
          <w:rFonts w:hint="cs"/>
          <w:szCs w:val="24"/>
          <w:rtl/>
        </w:rPr>
        <w:t xml:space="preserve"> </w:t>
      </w:r>
    </w:p>
    <w:p w:rsidR="005579B1" w:rsidRDefault="005579B1" w:rsidP="005579B1">
      <w:pPr>
        <w:pStyle w:val="af6"/>
        <w:numPr>
          <w:ilvl w:val="1"/>
          <w:numId w:val="85"/>
        </w:numPr>
        <w:spacing w:line="360" w:lineRule="auto"/>
        <w:jc w:val="both"/>
        <w:rPr>
          <w:szCs w:val="24"/>
        </w:rPr>
      </w:pPr>
      <w:r>
        <w:rPr>
          <w:rFonts w:hint="cs"/>
          <w:szCs w:val="24"/>
          <w:rtl/>
        </w:rPr>
        <w:t>יש לציין זמן משוער לסיום עבודת המחקר והשלמת הקורסים.</w:t>
      </w:r>
    </w:p>
    <w:p w:rsidR="005579B1" w:rsidRDefault="005579B1" w:rsidP="005579B1">
      <w:pPr>
        <w:pStyle w:val="af6"/>
        <w:numPr>
          <w:ilvl w:val="0"/>
          <w:numId w:val="85"/>
        </w:numPr>
        <w:spacing w:line="360" w:lineRule="auto"/>
        <w:rPr>
          <w:b/>
          <w:bCs/>
          <w:sz w:val="28"/>
          <w:szCs w:val="28"/>
          <w:rtl/>
        </w:rPr>
      </w:pPr>
      <w:r>
        <w:rPr>
          <w:rFonts w:hint="cs"/>
          <w:b/>
          <w:bCs/>
          <w:sz w:val="28"/>
          <w:szCs w:val="28"/>
          <w:rtl/>
        </w:rPr>
        <w:t xml:space="preserve">דיווחים מדעיים </w:t>
      </w:r>
    </w:p>
    <w:p w:rsidR="005579B1" w:rsidRDefault="005579B1" w:rsidP="005579B1">
      <w:pPr>
        <w:pStyle w:val="af6"/>
        <w:numPr>
          <w:ilvl w:val="1"/>
          <w:numId w:val="85"/>
        </w:numPr>
        <w:spacing w:line="360" w:lineRule="auto"/>
        <w:jc w:val="both"/>
        <w:rPr>
          <w:szCs w:val="24"/>
        </w:rPr>
      </w:pPr>
      <w:r>
        <w:rPr>
          <w:rFonts w:hint="cs"/>
          <w:szCs w:val="24"/>
          <w:rtl/>
        </w:rPr>
        <w:t xml:space="preserve">יש להגיש בדף נפרד דו"ח מדעי שנתי.  </w:t>
      </w:r>
    </w:p>
    <w:p w:rsidR="005579B1" w:rsidRDefault="005579B1" w:rsidP="005579B1">
      <w:pPr>
        <w:pStyle w:val="af6"/>
        <w:numPr>
          <w:ilvl w:val="1"/>
          <w:numId w:val="85"/>
        </w:numPr>
        <w:spacing w:line="360" w:lineRule="auto"/>
        <w:jc w:val="both"/>
        <w:rPr>
          <w:szCs w:val="24"/>
        </w:rPr>
      </w:pPr>
      <w:r>
        <w:rPr>
          <w:rFonts w:hint="cs"/>
          <w:szCs w:val="24"/>
          <w:rtl/>
        </w:rPr>
        <w:t>הדו"ח יכלול את כל תוצאות המחקר מתחילתו, כולל מסקנות המחקר האמור עד למועד הגשת הבקשה.</w:t>
      </w:r>
    </w:p>
    <w:p w:rsidR="005579B1" w:rsidRDefault="005579B1" w:rsidP="005579B1">
      <w:pPr>
        <w:pStyle w:val="af6"/>
        <w:numPr>
          <w:ilvl w:val="1"/>
          <w:numId w:val="85"/>
        </w:numPr>
        <w:spacing w:line="360" w:lineRule="auto"/>
        <w:jc w:val="both"/>
        <w:rPr>
          <w:szCs w:val="24"/>
          <w:rtl/>
        </w:rPr>
      </w:pPr>
      <w:r>
        <w:rPr>
          <w:rFonts w:hint="cs"/>
          <w:szCs w:val="24"/>
          <w:rtl/>
        </w:rPr>
        <w:t>נא לציין בראש הדו"ח את תקופת הדיווח: מיום ___________  עד יום</w:t>
      </w:r>
      <w:r w:rsidR="00337CE5">
        <w:rPr>
          <w:rFonts w:hint="cs"/>
          <w:szCs w:val="24"/>
          <w:rtl/>
        </w:rPr>
        <w:t xml:space="preserve"> </w:t>
      </w:r>
      <w:r>
        <w:rPr>
          <w:rFonts w:hint="cs"/>
          <w:szCs w:val="24"/>
          <w:rtl/>
        </w:rPr>
        <w:t>________________.</w:t>
      </w:r>
    </w:p>
    <w:p w:rsidR="005579B1" w:rsidRDefault="005579B1" w:rsidP="005579B1">
      <w:pPr>
        <w:pStyle w:val="af6"/>
        <w:numPr>
          <w:ilvl w:val="1"/>
          <w:numId w:val="85"/>
        </w:numPr>
        <w:spacing w:line="360" w:lineRule="auto"/>
        <w:jc w:val="both"/>
        <w:rPr>
          <w:szCs w:val="24"/>
        </w:rPr>
      </w:pPr>
      <w:r>
        <w:rPr>
          <w:rFonts w:hint="cs"/>
          <w:szCs w:val="24"/>
          <w:rtl/>
        </w:rPr>
        <w:t>אישור איש הסגל מן האוניברסיטה:</w:t>
      </w:r>
    </w:p>
    <w:p w:rsidR="005579B1" w:rsidRDefault="005579B1" w:rsidP="005579B1">
      <w:pPr>
        <w:pStyle w:val="af6"/>
        <w:spacing w:line="360" w:lineRule="auto"/>
        <w:jc w:val="both"/>
        <w:rPr>
          <w:szCs w:val="24"/>
          <w:rtl/>
        </w:rPr>
      </w:pPr>
      <w:r>
        <w:rPr>
          <w:rFonts w:hint="cs"/>
          <w:szCs w:val="24"/>
          <w:rtl/>
        </w:rPr>
        <w:t>בחנתי את התקדמות המשתלם והתרשמתי כי:</w:t>
      </w:r>
    </w:p>
    <w:p w:rsidR="005579B1" w:rsidRDefault="005579B1" w:rsidP="005579B1">
      <w:pPr>
        <w:pStyle w:val="af6"/>
        <w:spacing w:line="360" w:lineRule="auto"/>
        <w:jc w:val="both"/>
        <w:rPr>
          <w:szCs w:val="24"/>
          <w:rtl/>
        </w:rPr>
      </w:pPr>
      <w:r>
        <w:rPr>
          <w:rFonts w:cs="Times New Roman" w:hint="cs"/>
          <w:szCs w:val="24"/>
          <w:rtl/>
        </w:rPr>
        <w:t>□</w:t>
      </w:r>
      <w:r>
        <w:rPr>
          <w:rFonts w:hint="cs"/>
          <w:szCs w:val="24"/>
          <w:rtl/>
        </w:rPr>
        <w:t xml:space="preserve"> הוא עומד בדרישות ומומלץ על כן לאשר את המשך ההשתלמות</w:t>
      </w:r>
    </w:p>
    <w:p w:rsidR="005579B1" w:rsidRDefault="005579B1" w:rsidP="005579B1">
      <w:pPr>
        <w:pStyle w:val="af6"/>
        <w:spacing w:line="360" w:lineRule="auto"/>
        <w:jc w:val="both"/>
        <w:rPr>
          <w:szCs w:val="24"/>
          <w:rtl/>
        </w:rPr>
      </w:pPr>
      <w:r>
        <w:rPr>
          <w:rFonts w:cs="Times New Roman" w:hint="cs"/>
          <w:szCs w:val="24"/>
          <w:rtl/>
        </w:rPr>
        <w:t>□</w:t>
      </w:r>
      <w:r>
        <w:rPr>
          <w:rFonts w:hint="cs"/>
          <w:szCs w:val="24"/>
          <w:rtl/>
        </w:rPr>
        <w:t xml:space="preserve"> אינו עומד בדרישות ומומלץ שלא לאשר את המשך ההשתלמות</w:t>
      </w:r>
    </w:p>
    <w:p w:rsidR="005579B1" w:rsidRDefault="005579B1" w:rsidP="005579B1">
      <w:pPr>
        <w:pStyle w:val="af6"/>
        <w:spacing w:line="360" w:lineRule="auto"/>
        <w:jc w:val="both"/>
        <w:rPr>
          <w:szCs w:val="24"/>
          <w:rtl/>
        </w:rPr>
      </w:pPr>
      <w:r>
        <w:rPr>
          <w:rFonts w:hint="cs"/>
          <w:szCs w:val="24"/>
          <w:rtl/>
        </w:rPr>
        <w:t>על החתום:</w:t>
      </w:r>
    </w:p>
    <w:p w:rsidR="005579B1" w:rsidRDefault="005579B1" w:rsidP="005579B1">
      <w:pPr>
        <w:pStyle w:val="af6"/>
        <w:spacing w:line="360" w:lineRule="auto"/>
        <w:rPr>
          <w:b/>
          <w:bCs/>
          <w:szCs w:val="24"/>
          <w:rtl/>
        </w:rPr>
      </w:pPr>
      <w:r>
        <w:rPr>
          <w:rFonts w:hint="cs"/>
          <w:szCs w:val="24"/>
          <w:rtl/>
        </w:rPr>
        <w:t>שם: _______________________    תאריך: _________ חתימה</w:t>
      </w:r>
      <w:r>
        <w:rPr>
          <w:rFonts w:hint="cs"/>
          <w:b/>
          <w:bCs/>
          <w:szCs w:val="24"/>
          <w:rtl/>
        </w:rPr>
        <w:t>________________</w:t>
      </w:r>
    </w:p>
    <w:p w:rsidR="005579B1" w:rsidRDefault="005579B1" w:rsidP="005579B1">
      <w:pPr>
        <w:spacing w:line="360" w:lineRule="auto"/>
        <w:rPr>
          <w:szCs w:val="24"/>
          <w:rtl/>
        </w:rPr>
      </w:pPr>
    </w:p>
    <w:p w:rsidR="005579B1" w:rsidRDefault="005579B1" w:rsidP="005579B1">
      <w:pPr>
        <w:bidi w:val="0"/>
        <w:spacing w:line="360" w:lineRule="auto"/>
        <w:rPr>
          <w:szCs w:val="24"/>
          <w:rtl/>
        </w:rPr>
      </w:pPr>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79B1" w:rsidTr="005579B1">
        <w:trPr>
          <w:trHeight w:val="561"/>
          <w:jc w:val="right"/>
        </w:trPr>
        <w:tc>
          <w:tcPr>
            <w:tcW w:w="5000" w:type="pct"/>
            <w:tcBorders>
              <w:top w:val="nil"/>
              <w:left w:val="nil"/>
              <w:bottom w:val="nil"/>
              <w:right w:val="nil"/>
            </w:tcBorders>
            <w:shd w:val="clear" w:color="auto" w:fill="D9D9D9" w:themeFill="background1" w:themeFillShade="D9"/>
            <w:vAlign w:val="center"/>
            <w:hideMark/>
          </w:tcPr>
          <w:p w:rsidR="005579B1" w:rsidRDefault="005579B1">
            <w:pPr>
              <w:pStyle w:val="aff1"/>
              <w:jc w:val="left"/>
              <w:rPr>
                <w:rFonts w:asciiTheme="majorBidi" w:hAnsiTheme="majorBidi" w:cs="David"/>
                <w:color w:val="auto"/>
              </w:rPr>
            </w:pPr>
            <w:r>
              <w:rPr>
                <w:rFonts w:asciiTheme="majorBidi" w:hAnsiTheme="majorBidi" w:cs="David" w:hint="cs"/>
                <w:color w:val="auto"/>
                <w:rtl/>
              </w:rPr>
              <w:lastRenderedPageBreak/>
              <w:t>נספח ג'</w:t>
            </w:r>
          </w:p>
        </w:tc>
      </w:tr>
      <w:tr w:rsidR="005579B1" w:rsidTr="005579B1">
        <w:trPr>
          <w:trHeight w:val="561"/>
          <w:jc w:val="right"/>
        </w:trPr>
        <w:tc>
          <w:tcPr>
            <w:tcW w:w="5000" w:type="pct"/>
            <w:tcBorders>
              <w:top w:val="nil"/>
              <w:left w:val="nil"/>
              <w:bottom w:val="nil"/>
              <w:right w:val="nil"/>
            </w:tcBorders>
            <w:shd w:val="clear" w:color="auto" w:fill="1B3461"/>
            <w:vAlign w:val="center"/>
            <w:hideMark/>
          </w:tcPr>
          <w:p w:rsidR="005579B1" w:rsidRDefault="005579B1">
            <w:pPr>
              <w:pStyle w:val="aff1"/>
              <w:jc w:val="left"/>
              <w:rPr>
                <w:rFonts w:asciiTheme="majorBidi" w:hAnsiTheme="majorBidi" w:cs="David"/>
                <w:rtl/>
              </w:rPr>
            </w:pPr>
            <w:r>
              <w:rPr>
                <w:rFonts w:asciiTheme="majorBidi" w:hAnsiTheme="majorBidi" w:cs="David" w:hint="cs"/>
                <w:b w:val="0"/>
                <w:i/>
                <w:rtl/>
              </w:rPr>
              <w:t>הסכם הענקת מלגת השתלמות ללימודי בתר-דוקטורט באוניברסטאות מובילות בחו"ל בתחומי האנרגיה והמים</w:t>
            </w:r>
          </w:p>
        </w:tc>
      </w:tr>
    </w:tbl>
    <w:p w:rsidR="005579B1" w:rsidRDefault="005579B1" w:rsidP="005579B1">
      <w:pPr>
        <w:spacing w:line="360" w:lineRule="auto"/>
        <w:jc w:val="center"/>
        <w:rPr>
          <w:rFonts w:asciiTheme="majorBidi" w:hAnsiTheme="majorBidi"/>
          <w:b/>
          <w:bCs/>
          <w:szCs w:val="24"/>
          <w:rtl/>
        </w:rPr>
      </w:pPr>
    </w:p>
    <w:p w:rsidR="005579B1" w:rsidRDefault="005579B1" w:rsidP="005579B1">
      <w:pPr>
        <w:spacing w:line="360" w:lineRule="auto"/>
        <w:jc w:val="center"/>
        <w:rPr>
          <w:rFonts w:asciiTheme="majorBidi" w:hAnsiTheme="majorBidi"/>
          <w:b/>
          <w:bCs/>
          <w:szCs w:val="24"/>
          <w:u w:val="single"/>
          <w:rtl/>
        </w:rPr>
      </w:pPr>
      <w:r>
        <w:rPr>
          <w:rFonts w:asciiTheme="majorBidi" w:hAnsiTheme="majorBidi" w:hint="cs"/>
          <w:b/>
          <w:bCs/>
          <w:szCs w:val="24"/>
          <w:rtl/>
        </w:rPr>
        <w:t xml:space="preserve">מס' חוזה: </w:t>
      </w:r>
      <w:r>
        <w:rPr>
          <w:rFonts w:asciiTheme="majorBidi" w:hAnsiTheme="majorBidi" w:hint="cs"/>
          <w:b/>
          <w:bCs/>
          <w:szCs w:val="24"/>
          <w:u w:val="single"/>
          <w:rtl/>
        </w:rPr>
        <w:tab/>
      </w:r>
      <w:r>
        <w:rPr>
          <w:rFonts w:asciiTheme="majorBidi" w:hAnsiTheme="majorBidi" w:hint="cs"/>
          <w:b/>
          <w:bCs/>
          <w:szCs w:val="24"/>
          <w:u w:val="single"/>
          <w:rtl/>
        </w:rPr>
        <w:tab/>
      </w:r>
    </w:p>
    <w:p w:rsidR="005579B1" w:rsidRDefault="005579B1" w:rsidP="005579B1">
      <w:pPr>
        <w:spacing w:line="360" w:lineRule="auto"/>
        <w:jc w:val="both"/>
        <w:rPr>
          <w:rFonts w:asciiTheme="majorBidi" w:hAnsiTheme="majorBidi"/>
          <w:szCs w:val="24"/>
          <w:rtl/>
        </w:rPr>
      </w:pPr>
      <w:r>
        <w:rPr>
          <w:rFonts w:asciiTheme="majorBidi" w:hAnsiTheme="majorBidi" w:hint="cs"/>
          <w:szCs w:val="24"/>
          <w:rtl/>
        </w:rPr>
        <w:br/>
      </w:r>
    </w:p>
    <w:p w:rsidR="005579B1" w:rsidRDefault="005579B1" w:rsidP="005579B1">
      <w:pPr>
        <w:spacing w:line="360" w:lineRule="auto"/>
        <w:jc w:val="center"/>
        <w:rPr>
          <w:rFonts w:asciiTheme="majorBidi" w:hAnsiTheme="majorBidi"/>
          <w:szCs w:val="24"/>
          <w:rtl/>
        </w:rPr>
      </w:pPr>
      <w:r>
        <w:rPr>
          <w:rFonts w:asciiTheme="majorBidi" w:hAnsiTheme="majorBidi" w:hint="cs"/>
          <w:szCs w:val="24"/>
          <w:rtl/>
        </w:rPr>
        <w:t>שנעשה ונחתם בירושלים, ביום_____ בחודש______ שנת _____</w:t>
      </w:r>
    </w:p>
    <w:p w:rsidR="005579B1" w:rsidRDefault="005579B1" w:rsidP="005579B1">
      <w:pPr>
        <w:spacing w:line="360" w:lineRule="auto"/>
        <w:jc w:val="both"/>
        <w:rPr>
          <w:rFonts w:asciiTheme="majorBidi" w:hAnsiTheme="majorBidi"/>
          <w:szCs w:val="24"/>
          <w:rtl/>
        </w:rPr>
      </w:pPr>
    </w:p>
    <w:p w:rsidR="005579B1" w:rsidRDefault="005579B1" w:rsidP="005579B1">
      <w:pPr>
        <w:spacing w:line="360" w:lineRule="auto"/>
        <w:jc w:val="both"/>
        <w:rPr>
          <w:rFonts w:asciiTheme="majorBidi" w:hAnsiTheme="majorBidi"/>
          <w:szCs w:val="24"/>
          <w:rtl/>
        </w:rPr>
      </w:pPr>
    </w:p>
    <w:p w:rsidR="005579B1" w:rsidRDefault="005579B1" w:rsidP="005579B1">
      <w:pPr>
        <w:spacing w:line="360" w:lineRule="auto"/>
        <w:jc w:val="center"/>
        <w:rPr>
          <w:rFonts w:asciiTheme="majorBidi" w:hAnsiTheme="majorBidi"/>
          <w:b/>
          <w:bCs/>
          <w:sz w:val="28"/>
          <w:szCs w:val="28"/>
          <w:rtl/>
        </w:rPr>
      </w:pPr>
      <w:r>
        <w:rPr>
          <w:rFonts w:asciiTheme="majorBidi" w:hAnsiTheme="majorBidi" w:hint="cs"/>
          <w:b/>
          <w:bCs/>
          <w:sz w:val="28"/>
          <w:szCs w:val="28"/>
          <w:rtl/>
        </w:rPr>
        <w:t>-ב י ן-</w:t>
      </w:r>
    </w:p>
    <w:p w:rsidR="005579B1" w:rsidRDefault="005579B1" w:rsidP="005579B1">
      <w:pPr>
        <w:spacing w:line="360" w:lineRule="auto"/>
        <w:jc w:val="both"/>
        <w:rPr>
          <w:rFonts w:asciiTheme="majorBidi" w:hAnsiTheme="majorBidi"/>
          <w:szCs w:val="24"/>
          <w:rtl/>
        </w:rPr>
      </w:pPr>
    </w:p>
    <w:p w:rsidR="005579B1" w:rsidRDefault="005579B1" w:rsidP="005579B1">
      <w:pPr>
        <w:spacing w:line="360" w:lineRule="auto"/>
        <w:jc w:val="both"/>
        <w:rPr>
          <w:rFonts w:asciiTheme="majorBidi" w:hAnsiTheme="majorBidi"/>
          <w:szCs w:val="24"/>
          <w:rtl/>
        </w:rPr>
      </w:pPr>
      <w:r>
        <w:rPr>
          <w:rFonts w:asciiTheme="majorBidi" w:hAnsiTheme="majorBidi" w:hint="cs"/>
          <w:szCs w:val="24"/>
          <w:rtl/>
        </w:rPr>
        <w:t xml:space="preserve">ממשלת ישראל בשם מדינת ישראל באמצעות משרד האנרגיה המיוצג על ידי המדענית הראשית של משרד האנרגיה ביחד עם חשב משרד האנרגיה </w:t>
      </w:r>
      <w:r>
        <w:rPr>
          <w:rFonts w:asciiTheme="majorBidi" w:hAnsiTheme="majorBidi" w:hint="cs"/>
          <w:b/>
          <w:bCs/>
          <w:szCs w:val="24"/>
          <w:rtl/>
        </w:rPr>
        <w:t>(</w:t>
      </w:r>
      <w:r>
        <w:rPr>
          <w:rFonts w:asciiTheme="majorBidi" w:hAnsiTheme="majorBidi" w:hint="cs"/>
          <w:szCs w:val="24"/>
          <w:rtl/>
        </w:rPr>
        <w:t>להלן:</w:t>
      </w:r>
      <w:r>
        <w:rPr>
          <w:rFonts w:asciiTheme="majorBidi" w:hAnsiTheme="majorBidi" w:hint="cs"/>
          <w:b/>
          <w:bCs/>
          <w:szCs w:val="24"/>
          <w:rtl/>
        </w:rPr>
        <w:t xml:space="preserve"> "המשרד") </w:t>
      </w:r>
    </w:p>
    <w:p w:rsidR="005579B1" w:rsidRDefault="005579B1" w:rsidP="005579B1">
      <w:pPr>
        <w:spacing w:line="360" w:lineRule="auto"/>
        <w:jc w:val="both"/>
        <w:rPr>
          <w:rFonts w:asciiTheme="majorBidi" w:hAnsiTheme="majorBidi"/>
          <w:szCs w:val="24"/>
          <w:u w:val="single"/>
          <w:rtl/>
        </w:rPr>
      </w:pPr>
    </w:p>
    <w:p w:rsidR="005579B1" w:rsidRDefault="005579B1" w:rsidP="005579B1">
      <w:pPr>
        <w:spacing w:line="360" w:lineRule="auto"/>
        <w:ind w:left="7200"/>
        <w:jc w:val="right"/>
        <w:rPr>
          <w:rFonts w:asciiTheme="majorBidi" w:hAnsiTheme="majorBidi"/>
          <w:szCs w:val="24"/>
          <w:rtl/>
        </w:rPr>
      </w:pPr>
      <w:r>
        <w:rPr>
          <w:rFonts w:asciiTheme="majorBidi" w:hAnsiTheme="majorBidi" w:hint="cs"/>
          <w:szCs w:val="24"/>
          <w:u w:val="single"/>
          <w:rtl/>
        </w:rPr>
        <w:t>מצד אחד</w:t>
      </w:r>
      <w:r>
        <w:rPr>
          <w:rFonts w:asciiTheme="majorBidi" w:hAnsiTheme="majorBidi" w:hint="cs"/>
          <w:szCs w:val="24"/>
          <w:rtl/>
        </w:rPr>
        <w:t>;</w:t>
      </w:r>
    </w:p>
    <w:p w:rsidR="005579B1" w:rsidRDefault="005579B1" w:rsidP="005579B1">
      <w:pPr>
        <w:spacing w:line="360" w:lineRule="auto"/>
        <w:jc w:val="center"/>
        <w:rPr>
          <w:rFonts w:asciiTheme="majorBidi" w:hAnsiTheme="majorBidi"/>
          <w:b/>
          <w:bCs/>
          <w:sz w:val="28"/>
          <w:szCs w:val="28"/>
          <w:rtl/>
        </w:rPr>
      </w:pPr>
      <w:r>
        <w:rPr>
          <w:rFonts w:asciiTheme="majorBidi" w:hAnsiTheme="majorBidi" w:hint="cs"/>
          <w:b/>
          <w:bCs/>
          <w:sz w:val="28"/>
          <w:szCs w:val="28"/>
          <w:rtl/>
        </w:rPr>
        <w:t>-ו ב י ן-</w:t>
      </w:r>
    </w:p>
    <w:p w:rsidR="00337CE5" w:rsidRDefault="00337CE5"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r>
        <w:rPr>
          <w:rFonts w:asciiTheme="majorBidi" w:hAnsiTheme="majorBidi" w:hint="cs"/>
          <w:b/>
          <w:bCs/>
          <w:szCs w:val="24"/>
          <w:rtl/>
        </w:rPr>
        <w:t>_________________________</w:t>
      </w:r>
    </w:p>
    <w:p w:rsidR="005579B1" w:rsidRDefault="005579B1" w:rsidP="005579B1">
      <w:pPr>
        <w:spacing w:line="360" w:lineRule="auto"/>
        <w:jc w:val="both"/>
        <w:rPr>
          <w:rFonts w:asciiTheme="majorBidi" w:hAnsiTheme="majorBidi"/>
          <w:szCs w:val="24"/>
          <w:rtl/>
        </w:rPr>
      </w:pPr>
      <w:r>
        <w:rPr>
          <w:rFonts w:asciiTheme="majorBidi" w:hAnsiTheme="majorBidi" w:hint="cs"/>
          <w:b/>
          <w:bCs/>
          <w:szCs w:val="24"/>
          <w:rtl/>
        </w:rPr>
        <w:t>_________________________</w:t>
      </w:r>
      <w:r>
        <w:rPr>
          <w:rFonts w:asciiTheme="majorBidi" w:hAnsiTheme="majorBidi" w:hint="cs"/>
          <w:szCs w:val="24"/>
          <w:rtl/>
        </w:rPr>
        <w:t xml:space="preserve"> (להלן: "</w:t>
      </w:r>
      <w:r>
        <w:rPr>
          <w:rFonts w:asciiTheme="majorBidi" w:hAnsiTheme="majorBidi" w:hint="cs"/>
          <w:b/>
          <w:bCs/>
          <w:szCs w:val="24"/>
          <w:rtl/>
        </w:rPr>
        <w:t>המוסד</w:t>
      </w:r>
      <w:r>
        <w:rPr>
          <w:rFonts w:asciiTheme="majorBidi" w:hAnsiTheme="majorBidi" w:hint="cs"/>
          <w:szCs w:val="24"/>
          <w:rtl/>
        </w:rPr>
        <w:t>")</w:t>
      </w:r>
    </w:p>
    <w:p w:rsidR="005579B1" w:rsidRDefault="005579B1" w:rsidP="005579B1">
      <w:pPr>
        <w:spacing w:line="360" w:lineRule="auto"/>
        <w:ind w:left="7200" w:firstLine="720"/>
        <w:jc w:val="both"/>
        <w:rPr>
          <w:rFonts w:asciiTheme="majorBidi" w:hAnsiTheme="majorBidi"/>
          <w:szCs w:val="24"/>
          <w:u w:val="single"/>
          <w:rtl/>
        </w:rPr>
      </w:pPr>
      <w:r>
        <w:rPr>
          <w:rFonts w:asciiTheme="majorBidi" w:hAnsiTheme="majorBidi" w:hint="cs"/>
          <w:szCs w:val="24"/>
          <w:u w:val="single"/>
          <w:rtl/>
        </w:rPr>
        <w:t xml:space="preserve"> </w:t>
      </w:r>
    </w:p>
    <w:p w:rsidR="005579B1" w:rsidRDefault="005579B1" w:rsidP="005579B1">
      <w:pPr>
        <w:spacing w:line="360" w:lineRule="auto"/>
        <w:jc w:val="right"/>
        <w:rPr>
          <w:rFonts w:asciiTheme="majorBidi" w:hAnsiTheme="majorBidi"/>
          <w:szCs w:val="24"/>
          <w:u w:val="single"/>
          <w:rtl/>
        </w:rPr>
      </w:pPr>
      <w:r>
        <w:rPr>
          <w:rFonts w:asciiTheme="majorBidi" w:hAnsiTheme="majorBidi" w:hint="cs"/>
          <w:szCs w:val="24"/>
          <w:u w:val="single"/>
          <w:rtl/>
        </w:rPr>
        <w:t>מצד שני;</w:t>
      </w:r>
    </w:p>
    <w:p w:rsidR="005579B1" w:rsidRDefault="005579B1" w:rsidP="005579B1">
      <w:pPr>
        <w:spacing w:line="360" w:lineRule="auto"/>
        <w:jc w:val="center"/>
        <w:rPr>
          <w:rFonts w:asciiTheme="majorBidi" w:hAnsiTheme="majorBidi"/>
          <w:b/>
          <w:bCs/>
          <w:sz w:val="28"/>
          <w:szCs w:val="28"/>
          <w:rtl/>
        </w:rPr>
      </w:pPr>
      <w:r>
        <w:rPr>
          <w:rFonts w:asciiTheme="majorBidi" w:hAnsiTheme="majorBidi" w:hint="cs"/>
          <w:b/>
          <w:bCs/>
          <w:sz w:val="28"/>
          <w:szCs w:val="28"/>
          <w:rtl/>
        </w:rPr>
        <w:t>-ו ב י ן-</w:t>
      </w:r>
    </w:p>
    <w:p w:rsidR="00337CE5" w:rsidRDefault="00337CE5" w:rsidP="005579B1">
      <w:pPr>
        <w:spacing w:line="360" w:lineRule="auto"/>
        <w:jc w:val="both"/>
        <w:rPr>
          <w:rFonts w:asciiTheme="majorBidi" w:hAnsiTheme="majorBidi"/>
          <w:b/>
          <w:bCs/>
          <w:szCs w:val="24"/>
          <w:rtl/>
        </w:rPr>
      </w:pPr>
    </w:p>
    <w:p w:rsidR="005579B1" w:rsidRDefault="005579B1" w:rsidP="005579B1">
      <w:pPr>
        <w:spacing w:line="360" w:lineRule="auto"/>
        <w:jc w:val="both"/>
        <w:rPr>
          <w:rFonts w:asciiTheme="majorBidi" w:hAnsiTheme="majorBidi"/>
          <w:b/>
          <w:bCs/>
          <w:szCs w:val="24"/>
          <w:rtl/>
        </w:rPr>
      </w:pPr>
      <w:r>
        <w:rPr>
          <w:rFonts w:asciiTheme="majorBidi" w:hAnsiTheme="majorBidi" w:hint="cs"/>
          <w:b/>
          <w:bCs/>
          <w:szCs w:val="24"/>
          <w:rtl/>
        </w:rPr>
        <w:t>_________________________</w:t>
      </w:r>
    </w:p>
    <w:p w:rsidR="005579B1" w:rsidRDefault="005579B1" w:rsidP="005579B1">
      <w:pPr>
        <w:spacing w:line="360" w:lineRule="auto"/>
        <w:jc w:val="both"/>
        <w:rPr>
          <w:rFonts w:asciiTheme="majorBidi" w:hAnsiTheme="majorBidi"/>
          <w:szCs w:val="24"/>
          <w:rtl/>
        </w:rPr>
      </w:pPr>
      <w:r>
        <w:rPr>
          <w:rFonts w:asciiTheme="majorBidi" w:hAnsiTheme="majorBidi" w:hint="cs"/>
          <w:b/>
          <w:bCs/>
          <w:szCs w:val="24"/>
          <w:rtl/>
        </w:rPr>
        <w:t>_________________________</w:t>
      </w:r>
      <w:r>
        <w:rPr>
          <w:rFonts w:asciiTheme="majorBidi" w:hAnsiTheme="majorBidi" w:hint="cs"/>
          <w:szCs w:val="24"/>
          <w:rtl/>
        </w:rPr>
        <w:t xml:space="preserve"> (להלן: "</w:t>
      </w:r>
      <w:r>
        <w:rPr>
          <w:rFonts w:asciiTheme="majorBidi" w:hAnsiTheme="majorBidi" w:hint="cs"/>
          <w:b/>
          <w:bCs/>
          <w:szCs w:val="24"/>
          <w:rtl/>
        </w:rPr>
        <w:t>המשתלם</w:t>
      </w:r>
      <w:r>
        <w:rPr>
          <w:rFonts w:asciiTheme="majorBidi" w:hAnsiTheme="majorBidi" w:hint="cs"/>
          <w:szCs w:val="24"/>
          <w:rtl/>
        </w:rPr>
        <w:t>")</w:t>
      </w:r>
    </w:p>
    <w:p w:rsidR="005579B1" w:rsidRDefault="005579B1" w:rsidP="005579B1">
      <w:pPr>
        <w:spacing w:line="360" w:lineRule="auto"/>
        <w:jc w:val="right"/>
        <w:rPr>
          <w:rFonts w:asciiTheme="majorBidi" w:hAnsiTheme="majorBidi"/>
          <w:szCs w:val="24"/>
          <w:u w:val="single"/>
          <w:rtl/>
        </w:rPr>
      </w:pPr>
      <w:r>
        <w:rPr>
          <w:rFonts w:asciiTheme="majorBidi" w:hAnsiTheme="majorBidi" w:hint="cs"/>
          <w:szCs w:val="24"/>
          <w:u w:val="single"/>
          <w:rtl/>
        </w:rPr>
        <w:t>מצד שלישי;</w:t>
      </w:r>
    </w:p>
    <w:p w:rsidR="005579B1" w:rsidRDefault="005579B1" w:rsidP="005579B1">
      <w:pPr>
        <w:spacing w:line="360" w:lineRule="auto"/>
        <w:rPr>
          <w:rFonts w:asciiTheme="majorBidi" w:hAnsiTheme="majorBidi"/>
          <w:szCs w:val="24"/>
          <w:u w:val="single"/>
          <w:rtl/>
        </w:rPr>
      </w:pPr>
    </w:p>
    <w:p w:rsidR="005579B1" w:rsidRDefault="005579B1" w:rsidP="005579B1">
      <w:pPr>
        <w:spacing w:line="360" w:lineRule="auto"/>
        <w:jc w:val="both"/>
        <w:rPr>
          <w:rFonts w:asciiTheme="majorBidi" w:hAnsiTheme="majorBidi"/>
          <w:szCs w:val="24"/>
          <w:rtl/>
        </w:rPr>
      </w:pPr>
    </w:p>
    <w:tbl>
      <w:tblPr>
        <w:bidiVisual/>
        <w:tblW w:w="0" w:type="dxa"/>
        <w:tblLayout w:type="fixed"/>
        <w:tblLook w:val="04A0" w:firstRow="1" w:lastRow="0" w:firstColumn="1" w:lastColumn="0" w:noHBand="0" w:noVBand="1"/>
      </w:tblPr>
      <w:tblGrid>
        <w:gridCol w:w="1184"/>
        <w:gridCol w:w="7796"/>
      </w:tblGrid>
      <w:tr w:rsidR="005579B1" w:rsidTr="005579B1">
        <w:trPr>
          <w:trHeight w:val="790"/>
        </w:trPr>
        <w:tc>
          <w:tcPr>
            <w:tcW w:w="1184" w:type="dxa"/>
            <w:hideMark/>
          </w:tcPr>
          <w:p w:rsidR="005579B1" w:rsidRDefault="005579B1">
            <w:pPr>
              <w:spacing w:line="360" w:lineRule="auto"/>
              <w:jc w:val="both"/>
              <w:rPr>
                <w:rFonts w:asciiTheme="majorBidi" w:hAnsiTheme="majorBidi"/>
                <w:szCs w:val="24"/>
                <w:rtl/>
              </w:rPr>
            </w:pPr>
            <w:r>
              <w:rPr>
                <w:rFonts w:asciiTheme="majorBidi" w:hAnsiTheme="majorBidi" w:hint="cs"/>
                <w:szCs w:val="24"/>
                <w:rtl/>
              </w:rPr>
              <w:t>הואיל:</w:t>
            </w:r>
          </w:p>
        </w:tc>
        <w:tc>
          <w:tcPr>
            <w:tcW w:w="7796" w:type="dxa"/>
            <w:hideMark/>
          </w:tcPr>
          <w:p w:rsidR="005579B1" w:rsidRDefault="005579B1">
            <w:pPr>
              <w:spacing w:line="360" w:lineRule="auto"/>
              <w:jc w:val="both"/>
              <w:rPr>
                <w:rFonts w:asciiTheme="majorBidi" w:hAnsiTheme="majorBidi"/>
                <w:szCs w:val="24"/>
              </w:rPr>
            </w:pPr>
            <w:r>
              <w:rPr>
                <w:rFonts w:asciiTheme="majorBidi" w:hAnsiTheme="majorBidi" w:hint="cs"/>
                <w:szCs w:val="24"/>
                <w:rtl/>
              </w:rPr>
              <w:t xml:space="preserve">והמשרד מעוניין להעניק </w:t>
            </w:r>
            <w:sdt>
              <w:sdtPr>
                <w:rPr>
                  <w:rFonts w:asciiTheme="majorBidi" w:hAnsiTheme="majorBidi" w:hint="cs"/>
                  <w:szCs w:val="24"/>
                  <w:rtl/>
                </w:rPr>
                <w:alias w:val="נושא"/>
                <w:id w:val="306210313"/>
                <w:placeholder>
                  <w:docPart w:val="D0B46294D73B462A911380863FF498D7"/>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hint="cs"/>
                    <w:szCs w:val="24"/>
                    <w:rtl/>
                  </w:rPr>
                  <w:t>מלגה ללימודי בתר-דוקטורט בתחומים החיוניים לפיתוח משק האנרגיה ומשאבי הטבע בישראל במוסדות מחקר מובילים בחו"ל</w:t>
                </w:r>
              </w:sdtContent>
            </w:sdt>
            <w:r>
              <w:rPr>
                <w:rFonts w:asciiTheme="majorBidi" w:hAnsiTheme="majorBidi" w:hint="cs"/>
                <w:szCs w:val="24"/>
                <w:rtl/>
              </w:rPr>
              <w:t xml:space="preserve"> כמפורט בהסכם זה.</w:t>
            </w:r>
          </w:p>
        </w:tc>
      </w:tr>
      <w:tr w:rsidR="005579B1" w:rsidTr="005579B1">
        <w:trPr>
          <w:trHeight w:val="1308"/>
        </w:trPr>
        <w:tc>
          <w:tcPr>
            <w:tcW w:w="1184" w:type="dxa"/>
            <w:hideMark/>
          </w:tcPr>
          <w:p w:rsidR="005579B1" w:rsidRDefault="005579B1">
            <w:pPr>
              <w:spacing w:line="360" w:lineRule="auto"/>
              <w:jc w:val="both"/>
              <w:rPr>
                <w:rFonts w:asciiTheme="majorBidi" w:hAnsiTheme="majorBidi"/>
                <w:szCs w:val="24"/>
              </w:rPr>
            </w:pPr>
            <w:r>
              <w:rPr>
                <w:rFonts w:asciiTheme="majorBidi" w:hAnsiTheme="majorBidi" w:hint="cs"/>
                <w:szCs w:val="24"/>
                <w:rtl/>
              </w:rPr>
              <w:t xml:space="preserve">והואיל: </w:t>
            </w:r>
          </w:p>
        </w:tc>
        <w:tc>
          <w:tcPr>
            <w:tcW w:w="7796" w:type="dxa"/>
            <w:hideMark/>
          </w:tcPr>
          <w:p w:rsidR="005579B1" w:rsidRDefault="005579B1">
            <w:pPr>
              <w:spacing w:line="360" w:lineRule="auto"/>
              <w:jc w:val="both"/>
              <w:rPr>
                <w:rFonts w:asciiTheme="majorBidi" w:hAnsiTheme="majorBidi"/>
                <w:szCs w:val="24"/>
              </w:rPr>
            </w:pPr>
            <w:r>
              <w:rPr>
                <w:rFonts w:asciiTheme="majorBidi" w:hAnsiTheme="majorBidi" w:hint="cs"/>
                <w:szCs w:val="24"/>
                <w:rtl/>
              </w:rPr>
              <w:t>והמשרד והמוסד מוכנים לשתף פעולה על מנת שהמשתלם יוכל להשתלם במחלקה _____________של המוסד _________________________________________ במדינת ________________________________________________________</w:t>
            </w:r>
          </w:p>
        </w:tc>
      </w:tr>
      <w:tr w:rsidR="005579B1" w:rsidTr="005579B1">
        <w:trPr>
          <w:trHeight w:val="962"/>
        </w:trPr>
        <w:tc>
          <w:tcPr>
            <w:tcW w:w="1184" w:type="dxa"/>
            <w:hideMark/>
          </w:tcPr>
          <w:p w:rsidR="005579B1" w:rsidRDefault="005579B1">
            <w:pPr>
              <w:spacing w:line="360" w:lineRule="auto"/>
              <w:jc w:val="both"/>
              <w:rPr>
                <w:rFonts w:asciiTheme="majorBidi" w:hAnsiTheme="majorBidi"/>
                <w:szCs w:val="24"/>
              </w:rPr>
            </w:pPr>
            <w:r>
              <w:rPr>
                <w:rFonts w:asciiTheme="majorBidi" w:hAnsiTheme="majorBidi" w:hint="cs"/>
                <w:szCs w:val="24"/>
                <w:rtl/>
              </w:rPr>
              <w:lastRenderedPageBreak/>
              <w:t>והואיל:</w:t>
            </w:r>
          </w:p>
        </w:tc>
        <w:tc>
          <w:tcPr>
            <w:tcW w:w="7796" w:type="dxa"/>
            <w:hideMark/>
          </w:tcPr>
          <w:p w:rsidR="005579B1" w:rsidRDefault="005579B1">
            <w:pPr>
              <w:spacing w:line="360" w:lineRule="auto"/>
              <w:jc w:val="both"/>
              <w:rPr>
                <w:rFonts w:asciiTheme="majorBidi" w:hAnsiTheme="majorBidi"/>
                <w:szCs w:val="24"/>
              </w:rPr>
            </w:pPr>
            <w:r>
              <w:rPr>
                <w:rFonts w:asciiTheme="majorBidi" w:hAnsiTheme="majorBidi" w:hint="cs"/>
                <w:szCs w:val="24"/>
                <w:rtl/>
              </w:rPr>
              <w:t xml:space="preserve">והמשתלם נבחר כזוכה במסגרת קול קורא מס' </w:t>
            </w:r>
            <w:sdt>
              <w:sdtPr>
                <w:rPr>
                  <w:rFonts w:hint="cs"/>
                  <w:b/>
                  <w:bCs/>
                  <w:rtl/>
                </w:rPr>
                <w:alias w:val="מס'"/>
                <w:tag w:val="CounterString"/>
                <w:id w:val="1550804093"/>
                <w:placeholder>
                  <w:docPart w:val="C02478682B184E2BBA3B27EFB6AE91C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26</w:t>
                </w:r>
              </w:sdtContent>
            </w:sdt>
            <w:r>
              <w:rPr>
                <w:rFonts w:hint="cs"/>
                <w:b/>
                <w:bCs/>
                <w:rtl/>
              </w:rPr>
              <w:t>/2018</w:t>
            </w:r>
            <w:r>
              <w:rPr>
                <w:rFonts w:asciiTheme="majorBidi" w:hAnsiTheme="majorBidi" w:hint="cs"/>
                <w:szCs w:val="24"/>
                <w:rtl/>
              </w:rPr>
              <w:t xml:space="preserve"> של המשרד (להלן: "</w:t>
            </w:r>
            <w:r>
              <w:rPr>
                <w:rFonts w:asciiTheme="majorBidi" w:hAnsiTheme="majorBidi" w:hint="cs"/>
                <w:b/>
                <w:bCs/>
                <w:szCs w:val="24"/>
                <w:rtl/>
              </w:rPr>
              <w:t>הקול קורא</w:t>
            </w:r>
            <w:r>
              <w:rPr>
                <w:rFonts w:asciiTheme="majorBidi" w:hAnsiTheme="majorBidi" w:hint="cs"/>
                <w:szCs w:val="24"/>
                <w:rtl/>
              </w:rPr>
              <w:t xml:space="preserve">"). מסמכי הקול קורא והתוכנית שהגיש המשתלם מהווים חלק בלתי נפרד מהסכם זה ומצורפים </w:t>
            </w:r>
            <w:r>
              <w:rPr>
                <w:rFonts w:asciiTheme="majorBidi" w:hAnsiTheme="majorBidi" w:hint="cs"/>
                <w:b/>
                <w:bCs/>
                <w:szCs w:val="24"/>
                <w:rtl/>
              </w:rPr>
              <w:t>כנספח א'.</w:t>
            </w:r>
            <w:r>
              <w:rPr>
                <w:rFonts w:asciiTheme="majorBidi" w:hAnsiTheme="majorBidi" w:hint="cs"/>
                <w:szCs w:val="24"/>
                <w:rtl/>
              </w:rPr>
              <w:t xml:space="preserve"> </w:t>
            </w:r>
          </w:p>
        </w:tc>
      </w:tr>
      <w:tr w:rsidR="005579B1" w:rsidTr="005579B1">
        <w:trPr>
          <w:trHeight w:val="643"/>
        </w:trPr>
        <w:tc>
          <w:tcPr>
            <w:tcW w:w="1184" w:type="dxa"/>
            <w:hideMark/>
          </w:tcPr>
          <w:p w:rsidR="005579B1" w:rsidRDefault="005579B1">
            <w:pPr>
              <w:spacing w:line="360" w:lineRule="auto"/>
              <w:jc w:val="both"/>
              <w:rPr>
                <w:rFonts w:asciiTheme="majorBidi" w:hAnsiTheme="majorBidi"/>
                <w:szCs w:val="24"/>
              </w:rPr>
            </w:pPr>
            <w:r>
              <w:rPr>
                <w:rFonts w:asciiTheme="majorBidi" w:hAnsiTheme="majorBidi" w:hint="cs"/>
                <w:szCs w:val="24"/>
                <w:rtl/>
              </w:rPr>
              <w:t>והואיל:</w:t>
            </w:r>
          </w:p>
        </w:tc>
        <w:tc>
          <w:tcPr>
            <w:tcW w:w="7796" w:type="dxa"/>
            <w:hideMark/>
          </w:tcPr>
          <w:p w:rsidR="005579B1" w:rsidRDefault="005579B1">
            <w:pPr>
              <w:spacing w:line="360" w:lineRule="auto"/>
              <w:jc w:val="both"/>
              <w:rPr>
                <w:rFonts w:asciiTheme="majorBidi" w:hAnsiTheme="majorBidi"/>
                <w:szCs w:val="24"/>
                <w:rtl/>
              </w:rPr>
            </w:pPr>
            <w:r>
              <w:rPr>
                <w:rFonts w:hint="cs"/>
                <w:szCs w:val="24"/>
                <w:rtl/>
              </w:rPr>
              <w:t>ולצורך ההשתלמות מוכן המשרד להעניק למשתלם מלגה לביצוע ההשתלמות.</w:t>
            </w:r>
            <w:r>
              <w:rPr>
                <w:rFonts w:asciiTheme="majorBidi" w:hAnsiTheme="majorBidi" w:hint="cs"/>
                <w:szCs w:val="24"/>
                <w:rtl/>
              </w:rPr>
              <w:t xml:space="preserve"> </w:t>
            </w:r>
          </w:p>
        </w:tc>
      </w:tr>
      <w:tr w:rsidR="005579B1" w:rsidTr="005579B1">
        <w:trPr>
          <w:trHeight w:val="1322"/>
        </w:trPr>
        <w:tc>
          <w:tcPr>
            <w:tcW w:w="1184" w:type="dxa"/>
            <w:hideMark/>
          </w:tcPr>
          <w:p w:rsidR="005579B1" w:rsidRDefault="005579B1">
            <w:pPr>
              <w:spacing w:line="360" w:lineRule="auto"/>
              <w:jc w:val="both"/>
              <w:rPr>
                <w:rFonts w:asciiTheme="majorBidi" w:hAnsiTheme="majorBidi"/>
                <w:szCs w:val="24"/>
                <w:rtl/>
              </w:rPr>
            </w:pPr>
            <w:r>
              <w:rPr>
                <w:rFonts w:asciiTheme="majorBidi" w:hAnsiTheme="majorBidi" w:hint="cs"/>
                <w:szCs w:val="24"/>
                <w:rtl/>
              </w:rPr>
              <w:t>והואיל:</w:t>
            </w:r>
          </w:p>
        </w:tc>
        <w:tc>
          <w:tcPr>
            <w:tcW w:w="7796" w:type="dxa"/>
            <w:hideMark/>
          </w:tcPr>
          <w:p w:rsidR="005579B1" w:rsidRDefault="005579B1">
            <w:pPr>
              <w:spacing w:line="360" w:lineRule="auto"/>
              <w:jc w:val="both"/>
              <w:rPr>
                <w:rFonts w:asciiTheme="majorBidi" w:hAnsiTheme="majorBidi"/>
                <w:szCs w:val="24"/>
              </w:rPr>
            </w:pPr>
            <w:r>
              <w:rPr>
                <w:rFonts w:asciiTheme="majorBidi" w:hAnsiTheme="majorBidi" w:hint="cs"/>
                <w:szCs w:val="24"/>
                <w:rtl/>
              </w:rPr>
              <w:t>ושני הצדדים החליטו לבצע את השירותים עבור המשרד שלא במסגרת יחסי העבודה הנהוגים בין עובד למעביד אלא כאשר המשתלם פועל כקבלן עצמאי, ומקבל בגין ביצוע ההשתלמות תמורה לפי תעריף מיוחד המותאם למעמדו כמשתלם עצמאי;</w:t>
            </w:r>
          </w:p>
        </w:tc>
      </w:tr>
      <w:tr w:rsidR="005579B1" w:rsidTr="005579B1">
        <w:trPr>
          <w:trHeight w:val="1733"/>
        </w:trPr>
        <w:tc>
          <w:tcPr>
            <w:tcW w:w="1184" w:type="dxa"/>
            <w:hideMark/>
          </w:tcPr>
          <w:p w:rsidR="005579B1" w:rsidRDefault="005579B1">
            <w:pPr>
              <w:spacing w:line="360" w:lineRule="auto"/>
              <w:jc w:val="both"/>
              <w:rPr>
                <w:rFonts w:asciiTheme="majorBidi" w:hAnsiTheme="majorBidi"/>
                <w:szCs w:val="24"/>
              </w:rPr>
            </w:pPr>
            <w:r>
              <w:rPr>
                <w:rFonts w:asciiTheme="majorBidi" w:hAnsiTheme="majorBidi" w:hint="cs"/>
                <w:szCs w:val="24"/>
                <w:rtl/>
              </w:rPr>
              <w:t>והואיל:</w:t>
            </w:r>
          </w:p>
        </w:tc>
        <w:tc>
          <w:tcPr>
            <w:tcW w:w="7796" w:type="dxa"/>
            <w:hideMark/>
          </w:tcPr>
          <w:p w:rsidR="005579B1" w:rsidRDefault="005579B1">
            <w:pPr>
              <w:spacing w:line="360" w:lineRule="auto"/>
              <w:jc w:val="both"/>
              <w:rPr>
                <w:rFonts w:asciiTheme="majorBidi" w:hAnsiTheme="majorBidi"/>
                <w:szCs w:val="24"/>
              </w:rPr>
            </w:pPr>
            <w:r>
              <w:rPr>
                <w:rFonts w:asciiTheme="majorBidi" w:hAnsiTheme="majorBidi" w:hint="cs"/>
                <w:szCs w:val="24"/>
                <w:rtl/>
              </w:rPr>
              <w:t>והמשרד מסכים למסור למשתלם את ביצוע השירותים על בסיס משתלם עצמאי דווקא, ושלא במסגרת שירות המדינה על כל המתחייב והמשתמע מכך וזאת לאור אופי השירותים שיש לתת על פי הסכם זה ויתר התנאים הכרוכים במתן השירותים לפי הסכם זה, ההולמים התקשרות עם משתלם עצמאי, ואינם הולמים התקשרות במסגרת יחסי עובד ומעביד;</w:t>
            </w:r>
          </w:p>
        </w:tc>
      </w:tr>
      <w:tr w:rsidR="005579B1" w:rsidTr="005579B1">
        <w:tc>
          <w:tcPr>
            <w:tcW w:w="1184" w:type="dxa"/>
            <w:hideMark/>
          </w:tcPr>
          <w:p w:rsidR="005579B1" w:rsidRDefault="005579B1">
            <w:pPr>
              <w:spacing w:line="360" w:lineRule="auto"/>
              <w:jc w:val="both"/>
              <w:rPr>
                <w:rFonts w:asciiTheme="majorBidi" w:hAnsiTheme="majorBidi"/>
                <w:szCs w:val="24"/>
              </w:rPr>
            </w:pPr>
            <w:r>
              <w:rPr>
                <w:rFonts w:asciiTheme="majorBidi" w:hAnsiTheme="majorBidi" w:hint="cs"/>
                <w:szCs w:val="24"/>
                <w:rtl/>
              </w:rPr>
              <w:t xml:space="preserve">והואיל: </w:t>
            </w:r>
          </w:p>
        </w:tc>
        <w:tc>
          <w:tcPr>
            <w:tcW w:w="7796" w:type="dxa"/>
            <w:hideMark/>
          </w:tcPr>
          <w:p w:rsidR="005579B1" w:rsidRDefault="005579B1">
            <w:pPr>
              <w:spacing w:line="360" w:lineRule="auto"/>
              <w:jc w:val="both"/>
              <w:rPr>
                <w:rFonts w:asciiTheme="majorBidi" w:hAnsiTheme="majorBidi"/>
                <w:szCs w:val="24"/>
                <w:rtl/>
              </w:rPr>
            </w:pPr>
            <w:r>
              <w:rPr>
                <w:rFonts w:ascii="Arial" w:hAnsi="Arial" w:hint="cs"/>
                <w:szCs w:val="24"/>
                <w:rtl/>
              </w:rPr>
              <w:t>והמשתלם מתחייב לשוב</w:t>
            </w:r>
            <w:r>
              <w:rPr>
                <w:rFonts w:ascii="Arial" w:hAnsi="Arial"/>
                <w:szCs w:val="24"/>
              </w:rPr>
              <w:t xml:space="preserve"> </w:t>
            </w:r>
            <w:r>
              <w:rPr>
                <w:rFonts w:ascii="Arial" w:hAnsi="Arial" w:hint="cs"/>
                <w:szCs w:val="24"/>
                <w:rtl/>
              </w:rPr>
              <w:t>לישראל</w:t>
            </w:r>
            <w:r>
              <w:rPr>
                <w:rFonts w:ascii="Arial" w:hAnsi="Arial"/>
                <w:szCs w:val="24"/>
              </w:rPr>
              <w:t xml:space="preserve"> </w:t>
            </w:r>
            <w:r>
              <w:rPr>
                <w:rFonts w:ascii="Arial" w:hAnsi="Arial" w:hint="cs"/>
                <w:szCs w:val="24"/>
                <w:rtl/>
              </w:rPr>
              <w:t>בתום</w:t>
            </w:r>
            <w:r>
              <w:rPr>
                <w:rFonts w:ascii="Arial" w:hAnsi="Arial"/>
                <w:szCs w:val="24"/>
              </w:rPr>
              <w:t xml:space="preserve"> </w:t>
            </w:r>
            <w:r>
              <w:rPr>
                <w:rFonts w:ascii="Arial" w:hAnsi="Arial" w:hint="cs"/>
                <w:szCs w:val="24"/>
                <w:rtl/>
              </w:rPr>
              <w:t>תקופת</w:t>
            </w:r>
            <w:r>
              <w:rPr>
                <w:rFonts w:ascii="Arial" w:hAnsi="Arial"/>
                <w:szCs w:val="24"/>
              </w:rPr>
              <w:t xml:space="preserve"> </w:t>
            </w:r>
            <w:r>
              <w:rPr>
                <w:rFonts w:ascii="Arial" w:hAnsi="Arial" w:hint="cs"/>
                <w:szCs w:val="24"/>
                <w:rtl/>
              </w:rPr>
              <w:t>ההשתלמות,</w:t>
            </w:r>
            <w:r>
              <w:rPr>
                <w:rFonts w:ascii="Arial" w:hAnsi="Arial"/>
                <w:szCs w:val="24"/>
              </w:rPr>
              <w:t xml:space="preserve"> </w:t>
            </w:r>
            <w:r>
              <w:rPr>
                <w:rFonts w:ascii="Arial" w:hAnsi="Arial" w:hint="cs"/>
                <w:szCs w:val="24"/>
                <w:rtl/>
              </w:rPr>
              <w:t>ולא</w:t>
            </w:r>
            <w:r>
              <w:rPr>
                <w:rFonts w:ascii="Arial" w:hAnsi="Arial"/>
                <w:szCs w:val="24"/>
              </w:rPr>
              <w:t xml:space="preserve"> </w:t>
            </w:r>
            <w:r>
              <w:rPr>
                <w:rFonts w:ascii="Arial" w:hAnsi="Arial" w:hint="cs"/>
                <w:szCs w:val="24"/>
                <w:rtl/>
              </w:rPr>
              <w:t>יאוחר מתום</w:t>
            </w:r>
            <w:r>
              <w:rPr>
                <w:rFonts w:ascii="Arial" w:hAnsi="Arial"/>
                <w:szCs w:val="24"/>
              </w:rPr>
              <w:t xml:space="preserve"> </w:t>
            </w:r>
            <w:r>
              <w:rPr>
                <w:rFonts w:ascii="Arial" w:hAnsi="Arial" w:hint="cs"/>
                <w:szCs w:val="24"/>
                <w:rtl/>
              </w:rPr>
              <w:t>ארבע</w:t>
            </w:r>
            <w:r>
              <w:rPr>
                <w:rFonts w:ascii="Arial" w:hAnsi="Arial"/>
                <w:szCs w:val="24"/>
              </w:rPr>
              <w:t xml:space="preserve"> </w:t>
            </w:r>
            <w:r>
              <w:rPr>
                <w:rFonts w:ascii="Arial" w:hAnsi="Arial" w:hint="cs"/>
                <w:szCs w:val="24"/>
                <w:rtl/>
              </w:rPr>
              <w:t>שנים</w:t>
            </w:r>
            <w:r>
              <w:rPr>
                <w:rFonts w:ascii="Arial" w:hAnsi="Arial"/>
                <w:szCs w:val="24"/>
              </w:rPr>
              <w:t xml:space="preserve"> </w:t>
            </w:r>
            <w:r>
              <w:rPr>
                <w:rFonts w:ascii="Arial" w:hAnsi="Arial" w:hint="cs"/>
                <w:szCs w:val="24"/>
                <w:rtl/>
              </w:rPr>
              <w:t>מתחילת</w:t>
            </w:r>
            <w:r>
              <w:rPr>
                <w:rFonts w:ascii="Arial" w:hAnsi="Arial"/>
                <w:szCs w:val="24"/>
              </w:rPr>
              <w:t xml:space="preserve"> </w:t>
            </w:r>
            <w:r>
              <w:rPr>
                <w:rFonts w:ascii="Arial" w:hAnsi="Arial" w:hint="cs"/>
                <w:szCs w:val="24"/>
                <w:rtl/>
              </w:rPr>
              <w:t xml:space="preserve">ההשתלמות </w:t>
            </w:r>
            <w:r>
              <w:rPr>
                <w:rFonts w:hint="cs"/>
                <w:szCs w:val="24"/>
                <w:rtl/>
              </w:rPr>
              <w:t>ולעשות ככל שביכולתו כדי לעסוק</w:t>
            </w:r>
            <w:r>
              <w:rPr>
                <w:rFonts w:hint="cs"/>
                <w:szCs w:val="24"/>
              </w:rPr>
              <w:t xml:space="preserve"> </w:t>
            </w:r>
            <w:r>
              <w:rPr>
                <w:rFonts w:hint="cs"/>
                <w:szCs w:val="24"/>
                <w:rtl/>
              </w:rPr>
              <w:t>בתחום</w:t>
            </w:r>
            <w:r>
              <w:rPr>
                <w:rFonts w:hint="cs"/>
                <w:szCs w:val="24"/>
              </w:rPr>
              <w:t xml:space="preserve"> </w:t>
            </w:r>
            <w:r>
              <w:rPr>
                <w:rFonts w:hint="cs"/>
                <w:szCs w:val="24"/>
                <w:rtl/>
              </w:rPr>
              <w:t>שבו</w:t>
            </w:r>
            <w:r>
              <w:rPr>
                <w:rFonts w:hint="cs"/>
                <w:szCs w:val="24"/>
              </w:rPr>
              <w:t xml:space="preserve"> </w:t>
            </w:r>
            <w:r>
              <w:rPr>
                <w:rFonts w:hint="cs"/>
                <w:szCs w:val="24"/>
                <w:rtl/>
              </w:rPr>
              <w:t>השתלם</w:t>
            </w:r>
            <w:r>
              <w:rPr>
                <w:rFonts w:hint="cs"/>
                <w:szCs w:val="24"/>
              </w:rPr>
              <w:t xml:space="preserve"> </w:t>
            </w:r>
            <w:r>
              <w:rPr>
                <w:rFonts w:hint="cs"/>
                <w:szCs w:val="24"/>
                <w:rtl/>
              </w:rPr>
              <w:t>בחו"ל</w:t>
            </w:r>
            <w:r>
              <w:rPr>
                <w:rFonts w:hint="cs"/>
                <w:szCs w:val="24"/>
              </w:rPr>
              <w:t xml:space="preserve"> </w:t>
            </w:r>
            <w:r>
              <w:rPr>
                <w:rFonts w:hint="cs"/>
                <w:szCs w:val="24"/>
                <w:rtl/>
              </w:rPr>
              <w:t>לפחות למשך שנתיים</w:t>
            </w:r>
            <w:r>
              <w:rPr>
                <w:rFonts w:ascii="Arial" w:hAnsi="Arial" w:hint="cs"/>
                <w:szCs w:val="24"/>
                <w:rtl/>
              </w:rPr>
              <w:t>;</w:t>
            </w:r>
          </w:p>
        </w:tc>
      </w:tr>
      <w:tr w:rsidR="005579B1" w:rsidTr="005579B1">
        <w:tc>
          <w:tcPr>
            <w:tcW w:w="1184" w:type="dxa"/>
            <w:hideMark/>
          </w:tcPr>
          <w:p w:rsidR="005579B1" w:rsidRDefault="005579B1">
            <w:pPr>
              <w:spacing w:line="360" w:lineRule="auto"/>
              <w:jc w:val="both"/>
              <w:rPr>
                <w:rFonts w:asciiTheme="majorBidi" w:hAnsiTheme="majorBidi"/>
                <w:szCs w:val="24"/>
                <w:rtl/>
              </w:rPr>
            </w:pPr>
            <w:r>
              <w:rPr>
                <w:rFonts w:asciiTheme="majorBidi" w:hAnsiTheme="majorBidi" w:hint="cs"/>
                <w:szCs w:val="24"/>
                <w:rtl/>
              </w:rPr>
              <w:t xml:space="preserve">והואיל: </w:t>
            </w:r>
          </w:p>
        </w:tc>
        <w:tc>
          <w:tcPr>
            <w:tcW w:w="7796" w:type="dxa"/>
            <w:hideMark/>
          </w:tcPr>
          <w:p w:rsidR="005579B1" w:rsidRDefault="005579B1">
            <w:pPr>
              <w:spacing w:line="360" w:lineRule="auto"/>
              <w:jc w:val="both"/>
              <w:rPr>
                <w:rFonts w:ascii="Arial" w:hAnsi="Arial"/>
                <w:szCs w:val="24"/>
                <w:rtl/>
              </w:rPr>
            </w:pPr>
            <w:r>
              <w:rPr>
                <w:rFonts w:hint="cs"/>
                <w:szCs w:val="24"/>
                <w:rtl/>
              </w:rPr>
              <w:t>והתנאים שלפיהם ובכפוף להם מוענקת המלגה, מפורטים בקול הקורא ונספחיו ובהסכם זה;</w:t>
            </w:r>
          </w:p>
        </w:tc>
      </w:tr>
    </w:tbl>
    <w:p w:rsidR="005579B1" w:rsidRDefault="005579B1" w:rsidP="005579B1">
      <w:pPr>
        <w:spacing w:line="360" w:lineRule="auto"/>
        <w:ind w:left="708" w:hanging="708"/>
        <w:jc w:val="both"/>
        <w:rPr>
          <w:rFonts w:asciiTheme="majorBidi" w:hAnsiTheme="majorBidi"/>
          <w:szCs w:val="24"/>
          <w:rtl/>
        </w:rPr>
      </w:pPr>
    </w:p>
    <w:p w:rsidR="005579B1" w:rsidRDefault="005579B1" w:rsidP="005579B1">
      <w:pPr>
        <w:spacing w:line="360" w:lineRule="auto"/>
        <w:ind w:left="708" w:hanging="708"/>
        <w:jc w:val="center"/>
        <w:rPr>
          <w:rFonts w:asciiTheme="majorBidi" w:hAnsiTheme="majorBidi"/>
          <w:b/>
          <w:bCs/>
          <w:szCs w:val="24"/>
          <w:u w:val="single"/>
          <w:rtl/>
        </w:rPr>
      </w:pPr>
      <w:r>
        <w:rPr>
          <w:rFonts w:asciiTheme="majorBidi" w:hAnsiTheme="majorBidi" w:hint="cs"/>
          <w:b/>
          <w:bCs/>
          <w:szCs w:val="24"/>
          <w:u w:val="single"/>
          <w:rtl/>
        </w:rPr>
        <w:t>לפיכך הוסכם, הוצהר והותנה בין הצדדים כדלקמן:</w:t>
      </w:r>
    </w:p>
    <w:p w:rsidR="005579B1" w:rsidRDefault="005579B1" w:rsidP="005579B1">
      <w:pPr>
        <w:spacing w:line="360" w:lineRule="auto"/>
        <w:jc w:val="both"/>
        <w:rPr>
          <w:rFonts w:asciiTheme="majorBidi" w:hAnsiTheme="majorBidi"/>
          <w:szCs w:val="24"/>
          <w:rtl/>
        </w:rPr>
      </w:pPr>
    </w:p>
    <w:p w:rsidR="005579B1" w:rsidRDefault="005579B1" w:rsidP="005579B1">
      <w:pPr>
        <w:pStyle w:val="af6"/>
        <w:numPr>
          <w:ilvl w:val="0"/>
          <w:numId w:val="86"/>
        </w:numPr>
        <w:spacing w:line="360" w:lineRule="auto"/>
        <w:ind w:right="0"/>
        <w:jc w:val="both"/>
        <w:rPr>
          <w:rFonts w:asciiTheme="majorBidi" w:hAnsiTheme="majorBidi"/>
          <w:b/>
          <w:bCs/>
          <w:szCs w:val="24"/>
          <w:u w:val="single"/>
          <w:rtl/>
        </w:rPr>
      </w:pPr>
      <w:r>
        <w:rPr>
          <w:rFonts w:asciiTheme="majorBidi" w:hAnsiTheme="majorBidi" w:hint="cs"/>
          <w:b/>
          <w:bCs/>
          <w:szCs w:val="24"/>
          <w:u w:val="single"/>
          <w:rtl/>
        </w:rPr>
        <w:t>מבוא, נספחים ופרשנות</w:t>
      </w:r>
    </w:p>
    <w:p w:rsidR="005579B1" w:rsidRDefault="005579B1" w:rsidP="005579B1">
      <w:pPr>
        <w:numPr>
          <w:ilvl w:val="1"/>
          <w:numId w:val="86"/>
        </w:numPr>
        <w:spacing w:line="360" w:lineRule="auto"/>
        <w:ind w:right="0"/>
        <w:jc w:val="both"/>
        <w:rPr>
          <w:rFonts w:asciiTheme="majorBidi" w:hAnsiTheme="majorBidi"/>
          <w:szCs w:val="24"/>
          <w:u w:val="single"/>
        </w:rPr>
      </w:pPr>
      <w:r>
        <w:rPr>
          <w:rFonts w:asciiTheme="majorBidi" w:hAnsiTheme="majorBidi" w:hint="cs"/>
          <w:szCs w:val="24"/>
          <w:rtl/>
        </w:rPr>
        <w:t>המבוא להסכם זה מהווה חלק בלתי נפרד ממנו. בכל מקרה של סתירה בין ההסכם גופו לבין נספחיו, הוראת ההסכם גופו עדיפות.</w:t>
      </w:r>
    </w:p>
    <w:p w:rsidR="005579B1" w:rsidRDefault="005579B1" w:rsidP="005579B1">
      <w:pPr>
        <w:numPr>
          <w:ilvl w:val="1"/>
          <w:numId w:val="86"/>
        </w:numPr>
        <w:spacing w:line="360" w:lineRule="auto"/>
        <w:ind w:right="0"/>
        <w:jc w:val="both"/>
        <w:rPr>
          <w:rFonts w:asciiTheme="majorBidi" w:hAnsiTheme="majorBidi"/>
          <w:szCs w:val="24"/>
          <w:u w:val="single"/>
        </w:rPr>
      </w:pPr>
      <w:r>
        <w:rPr>
          <w:rFonts w:asciiTheme="majorBidi" w:hAnsiTheme="majorBidi" w:hint="cs"/>
          <w:szCs w:val="24"/>
          <w:rtl/>
        </w:rPr>
        <w:t>כותרות הסעיפים הן לצרכי נוחות בלבד ואין בהן כדי ללמד על פרשנות ההסכם.</w:t>
      </w:r>
    </w:p>
    <w:p w:rsidR="005579B1" w:rsidRDefault="005579B1" w:rsidP="005579B1">
      <w:pPr>
        <w:spacing w:line="360" w:lineRule="auto"/>
        <w:jc w:val="both"/>
        <w:rPr>
          <w:rFonts w:asciiTheme="majorBidi" w:hAnsiTheme="majorBidi"/>
          <w:szCs w:val="24"/>
          <w:u w:val="single"/>
        </w:rPr>
      </w:pPr>
    </w:p>
    <w:p w:rsidR="005579B1" w:rsidRDefault="005579B1" w:rsidP="005579B1">
      <w:pPr>
        <w:numPr>
          <w:ilvl w:val="0"/>
          <w:numId w:val="86"/>
        </w:numPr>
        <w:spacing w:line="360" w:lineRule="auto"/>
        <w:ind w:right="0"/>
        <w:jc w:val="both"/>
        <w:rPr>
          <w:rFonts w:asciiTheme="majorBidi" w:hAnsiTheme="majorBidi"/>
          <w:b/>
          <w:bCs/>
          <w:szCs w:val="24"/>
          <w:u w:val="single"/>
        </w:rPr>
      </w:pPr>
      <w:r>
        <w:rPr>
          <w:rFonts w:asciiTheme="majorBidi" w:hAnsiTheme="majorBidi" w:hint="cs"/>
          <w:b/>
          <w:bCs/>
          <w:szCs w:val="24"/>
          <w:u w:val="single"/>
          <w:rtl/>
        </w:rPr>
        <w:t>ההתקשרות</w:t>
      </w:r>
    </w:p>
    <w:p w:rsidR="005579B1" w:rsidRDefault="005579B1" w:rsidP="005579B1">
      <w:pPr>
        <w:numPr>
          <w:ilvl w:val="1"/>
          <w:numId w:val="86"/>
        </w:numPr>
        <w:spacing w:line="360" w:lineRule="auto"/>
        <w:ind w:right="0"/>
        <w:jc w:val="both"/>
        <w:rPr>
          <w:rFonts w:asciiTheme="majorBidi" w:hAnsiTheme="majorBidi"/>
          <w:szCs w:val="24"/>
        </w:rPr>
      </w:pPr>
      <w:r>
        <w:rPr>
          <w:rFonts w:asciiTheme="majorBidi" w:hAnsiTheme="majorBidi" w:hint="cs"/>
          <w:szCs w:val="24"/>
          <w:rtl/>
        </w:rPr>
        <w:t xml:space="preserve">המשתלם יעניק למשרד את השירותים כמפורט במכרז מס' </w:t>
      </w:r>
      <w:sdt>
        <w:sdtPr>
          <w:rPr>
            <w:rFonts w:asciiTheme="majorBidi" w:hAnsiTheme="majorBidi" w:hint="cs"/>
            <w:szCs w:val="24"/>
            <w:rtl/>
          </w:rPr>
          <w:alias w:val="מס'"/>
          <w:tag w:val="CounterString"/>
          <w:id w:val="-269549337"/>
          <w:placeholder>
            <w:docPart w:val="116BDAFD82F64718B76AD4CD81EC222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szCs w:val="24"/>
              <w:rtl/>
            </w:rPr>
            <w:t>26</w:t>
          </w:r>
        </w:sdtContent>
      </w:sdt>
      <w:r>
        <w:rPr>
          <w:rFonts w:asciiTheme="majorBidi" w:hAnsiTheme="majorBidi" w:hint="cs"/>
          <w:szCs w:val="24"/>
          <w:rtl/>
        </w:rPr>
        <w:t xml:space="preserve">/2018 ובנספחיו. </w:t>
      </w:r>
    </w:p>
    <w:p w:rsidR="005579B1" w:rsidRDefault="005579B1" w:rsidP="005579B1">
      <w:pPr>
        <w:numPr>
          <w:ilvl w:val="1"/>
          <w:numId w:val="86"/>
        </w:numPr>
        <w:spacing w:line="360" w:lineRule="auto"/>
        <w:ind w:right="0"/>
        <w:jc w:val="both"/>
        <w:rPr>
          <w:rFonts w:asciiTheme="majorBidi" w:hAnsiTheme="majorBidi"/>
          <w:szCs w:val="24"/>
        </w:rPr>
      </w:pPr>
      <w:r>
        <w:rPr>
          <w:rFonts w:asciiTheme="majorBidi" w:hAnsiTheme="majorBidi" w:hint="cs"/>
          <w:szCs w:val="24"/>
          <w:rtl/>
        </w:rPr>
        <w:t xml:space="preserve">המשתלם מקבל על עצמו להעניק למשרד את השירותים, בהתאם ללוח הזמנים המפורט ומוגדר בהסכם זה ונספחיו. </w:t>
      </w:r>
    </w:p>
    <w:p w:rsidR="005579B1" w:rsidRDefault="005579B1" w:rsidP="005579B1">
      <w:pPr>
        <w:numPr>
          <w:ilvl w:val="1"/>
          <w:numId w:val="86"/>
        </w:numPr>
        <w:spacing w:line="360" w:lineRule="auto"/>
        <w:ind w:right="0"/>
        <w:jc w:val="both"/>
        <w:rPr>
          <w:rFonts w:asciiTheme="majorBidi" w:hAnsiTheme="majorBidi"/>
          <w:szCs w:val="24"/>
        </w:rPr>
      </w:pPr>
      <w:r>
        <w:rPr>
          <w:rFonts w:asciiTheme="majorBidi" w:hAnsiTheme="majorBidi" w:hint="cs"/>
          <w:szCs w:val="24"/>
          <w:rtl/>
        </w:rPr>
        <w:t>המשרד מוסר בזה למשתלם, והמשתלם מקבל על עצמו לבצע את ההשתלמות בהתאם לתוכנית ובכפוף להוראות המפורטות בהסכם זה ונספחיו.</w:t>
      </w:r>
    </w:p>
    <w:p w:rsidR="005579B1" w:rsidRDefault="005579B1" w:rsidP="005579B1">
      <w:pPr>
        <w:spacing w:line="360" w:lineRule="auto"/>
        <w:ind w:left="567"/>
        <w:jc w:val="both"/>
        <w:rPr>
          <w:rFonts w:asciiTheme="majorBidi" w:hAnsiTheme="majorBidi"/>
          <w:szCs w:val="24"/>
          <w:rtl/>
        </w:rPr>
      </w:pPr>
    </w:p>
    <w:p w:rsidR="008347DF" w:rsidRDefault="008347DF" w:rsidP="005579B1">
      <w:pPr>
        <w:spacing w:line="360" w:lineRule="auto"/>
        <w:ind w:left="567"/>
        <w:jc w:val="both"/>
        <w:rPr>
          <w:rFonts w:asciiTheme="majorBidi" w:hAnsiTheme="majorBidi"/>
          <w:szCs w:val="24"/>
          <w:rtl/>
        </w:rPr>
      </w:pPr>
    </w:p>
    <w:p w:rsidR="008347DF" w:rsidRDefault="008347DF" w:rsidP="005579B1">
      <w:pPr>
        <w:spacing w:line="360" w:lineRule="auto"/>
        <w:ind w:left="567"/>
        <w:jc w:val="both"/>
        <w:rPr>
          <w:rFonts w:asciiTheme="majorBidi" w:hAnsiTheme="majorBidi"/>
          <w:szCs w:val="24"/>
        </w:rPr>
      </w:pPr>
    </w:p>
    <w:p w:rsidR="005579B1" w:rsidRDefault="005579B1" w:rsidP="005579B1">
      <w:pPr>
        <w:numPr>
          <w:ilvl w:val="0"/>
          <w:numId w:val="86"/>
        </w:numPr>
        <w:spacing w:line="360" w:lineRule="auto"/>
        <w:ind w:right="0"/>
        <w:jc w:val="both"/>
        <w:rPr>
          <w:rFonts w:asciiTheme="majorBidi" w:hAnsiTheme="majorBidi"/>
          <w:b/>
          <w:bCs/>
          <w:szCs w:val="24"/>
          <w:u w:val="single"/>
        </w:rPr>
      </w:pPr>
      <w:r>
        <w:rPr>
          <w:rFonts w:asciiTheme="majorBidi" w:hAnsiTheme="majorBidi" w:hint="cs"/>
          <w:b/>
          <w:bCs/>
          <w:szCs w:val="24"/>
          <w:u w:val="single"/>
          <w:rtl/>
        </w:rPr>
        <w:lastRenderedPageBreak/>
        <w:t>נציג המשרד</w:t>
      </w:r>
    </w:p>
    <w:p w:rsidR="005579B1" w:rsidRPr="006515CC" w:rsidRDefault="006515CC" w:rsidP="006515CC">
      <w:pPr>
        <w:numPr>
          <w:ilvl w:val="1"/>
          <w:numId w:val="86"/>
        </w:numPr>
        <w:spacing w:line="360" w:lineRule="auto"/>
        <w:ind w:right="0"/>
        <w:jc w:val="both"/>
        <w:rPr>
          <w:rFonts w:asciiTheme="majorBidi" w:hAnsiTheme="majorBidi"/>
          <w:szCs w:val="24"/>
          <w:rtl/>
        </w:rPr>
      </w:pPr>
      <w:r w:rsidRPr="006515CC">
        <w:rPr>
          <w:rFonts w:asciiTheme="majorBidi" w:hAnsiTheme="majorBidi"/>
          <w:szCs w:val="24"/>
          <w:rtl/>
        </w:rPr>
        <w:t xml:space="preserve">המשתלם ידווח על התקדמותו לד"ר ראובן בלמקר, </w:t>
      </w:r>
      <w:r w:rsidR="005579B1">
        <w:rPr>
          <w:rFonts w:asciiTheme="majorBidi" w:hAnsiTheme="majorBidi" w:hint="cs"/>
          <w:szCs w:val="24"/>
          <w:rtl/>
        </w:rPr>
        <w:t>או מי מטעמו (להלן: "</w:t>
      </w:r>
      <w:r w:rsidR="005579B1" w:rsidRPr="006515CC">
        <w:rPr>
          <w:rFonts w:asciiTheme="majorBidi" w:hAnsiTheme="majorBidi" w:hint="cs"/>
          <w:b/>
          <w:bCs/>
          <w:szCs w:val="24"/>
          <w:rtl/>
        </w:rPr>
        <w:t>הממונה</w:t>
      </w:r>
      <w:r w:rsidR="005579B1">
        <w:rPr>
          <w:rFonts w:asciiTheme="majorBidi" w:hAnsiTheme="majorBidi" w:hint="cs"/>
          <w:szCs w:val="24"/>
          <w:rtl/>
        </w:rPr>
        <w:t>"). המשרד יהא רשאי להחליף את הממונה בכל עת וזאת בדרך של הודעה בכתב שתשלח למשתלם.</w:t>
      </w:r>
    </w:p>
    <w:p w:rsidR="005579B1" w:rsidRDefault="005579B1" w:rsidP="005579B1">
      <w:pPr>
        <w:numPr>
          <w:ilvl w:val="0"/>
          <w:numId w:val="86"/>
        </w:numPr>
        <w:spacing w:line="360" w:lineRule="auto"/>
        <w:ind w:right="0"/>
        <w:jc w:val="both"/>
        <w:rPr>
          <w:rFonts w:asciiTheme="majorBidi" w:hAnsiTheme="majorBidi"/>
          <w:b/>
          <w:bCs/>
          <w:szCs w:val="24"/>
          <w:u w:val="single"/>
        </w:rPr>
      </w:pPr>
      <w:r>
        <w:rPr>
          <w:rFonts w:asciiTheme="majorBidi" w:hAnsiTheme="majorBidi" w:hint="cs"/>
          <w:b/>
          <w:bCs/>
          <w:szCs w:val="24"/>
          <w:u w:val="single"/>
          <w:rtl/>
        </w:rPr>
        <w:t>תקופת ההסכם</w:t>
      </w:r>
    </w:p>
    <w:p w:rsidR="005579B1" w:rsidRPr="006515CC" w:rsidRDefault="005579B1" w:rsidP="006515CC">
      <w:pPr>
        <w:numPr>
          <w:ilvl w:val="1"/>
          <w:numId w:val="86"/>
        </w:numPr>
        <w:spacing w:line="360" w:lineRule="auto"/>
        <w:ind w:right="0"/>
        <w:jc w:val="both"/>
        <w:rPr>
          <w:rFonts w:asciiTheme="majorBidi" w:hAnsiTheme="majorBidi"/>
          <w:szCs w:val="24"/>
          <w:rtl/>
        </w:rPr>
      </w:pPr>
      <w:r>
        <w:rPr>
          <w:rFonts w:asciiTheme="majorBidi" w:hAnsiTheme="majorBidi" w:hint="cs"/>
          <w:szCs w:val="24"/>
          <w:rtl/>
        </w:rPr>
        <w:t>הסכם זה נעשה לתקופה של</w:t>
      </w:r>
      <w:r w:rsidR="006515CC">
        <w:rPr>
          <w:rFonts w:asciiTheme="majorBidi" w:hAnsiTheme="majorBidi"/>
          <w:szCs w:val="24"/>
          <w:rtl/>
        </w:rPr>
        <w:t xml:space="preserve"> שנתיים</w:t>
      </w:r>
      <w:r w:rsidR="006515CC" w:rsidRPr="006515CC">
        <w:rPr>
          <w:rFonts w:asciiTheme="majorBidi" w:hAnsiTheme="majorBidi"/>
          <w:szCs w:val="24"/>
          <w:rtl/>
        </w:rPr>
        <w:t xml:space="preserve">, </w:t>
      </w:r>
      <w:r>
        <w:rPr>
          <w:rFonts w:asciiTheme="majorBidi" w:hAnsiTheme="majorBidi" w:hint="cs"/>
          <w:szCs w:val="24"/>
          <w:rtl/>
        </w:rPr>
        <w:t xml:space="preserve">החל מיום </w:t>
      </w:r>
      <w:r w:rsidRPr="006515CC">
        <w:rPr>
          <w:rFonts w:asciiTheme="majorBidi" w:hAnsiTheme="majorBidi" w:hint="cs"/>
          <w:szCs w:val="24"/>
          <w:rtl/>
        </w:rPr>
        <w:tab/>
      </w:r>
      <w:r w:rsidRPr="006515CC">
        <w:rPr>
          <w:rFonts w:asciiTheme="majorBidi" w:hAnsiTheme="majorBidi" w:hint="cs"/>
          <w:szCs w:val="24"/>
          <w:rtl/>
        </w:rPr>
        <w:tab/>
      </w:r>
      <w:r>
        <w:rPr>
          <w:rFonts w:asciiTheme="majorBidi" w:hAnsiTheme="majorBidi" w:hint="cs"/>
          <w:szCs w:val="24"/>
          <w:rtl/>
        </w:rPr>
        <w:t xml:space="preserve"> ועד</w:t>
      </w:r>
      <w:r w:rsidR="006515CC">
        <w:rPr>
          <w:rFonts w:asciiTheme="majorBidi" w:hAnsiTheme="majorBidi" w:hint="cs"/>
          <w:szCs w:val="24"/>
          <w:rtl/>
        </w:rPr>
        <w:t xml:space="preserve"> </w:t>
      </w:r>
      <w:r>
        <w:rPr>
          <w:rFonts w:asciiTheme="majorBidi" w:hAnsiTheme="majorBidi" w:hint="cs"/>
          <w:szCs w:val="24"/>
          <w:rtl/>
        </w:rPr>
        <w:t xml:space="preserve">ליום  </w:t>
      </w:r>
      <w:r w:rsidR="006515CC">
        <w:rPr>
          <w:rFonts w:asciiTheme="majorBidi" w:hAnsiTheme="majorBidi" w:hint="cs"/>
          <w:szCs w:val="24"/>
          <w:rtl/>
        </w:rPr>
        <w:t xml:space="preserve">             </w:t>
      </w:r>
      <w:r>
        <w:rPr>
          <w:rFonts w:asciiTheme="majorBidi" w:hAnsiTheme="majorBidi" w:hint="cs"/>
          <w:szCs w:val="24"/>
          <w:rtl/>
        </w:rPr>
        <w:t>להלן: "</w:t>
      </w:r>
      <w:r w:rsidRPr="006515CC">
        <w:rPr>
          <w:rFonts w:asciiTheme="majorBidi" w:hAnsiTheme="majorBidi" w:hint="cs"/>
          <w:szCs w:val="24"/>
          <w:rtl/>
        </w:rPr>
        <w:t>תקופת ההסכם</w:t>
      </w:r>
      <w:r>
        <w:rPr>
          <w:rFonts w:asciiTheme="majorBidi" w:hAnsiTheme="majorBidi" w:hint="cs"/>
          <w:szCs w:val="24"/>
          <w:rtl/>
        </w:rPr>
        <w:t>").</w:t>
      </w:r>
    </w:p>
    <w:p w:rsidR="005579B1" w:rsidRDefault="005579B1" w:rsidP="005579B1">
      <w:pPr>
        <w:numPr>
          <w:ilvl w:val="1"/>
          <w:numId w:val="86"/>
        </w:numPr>
        <w:spacing w:line="360" w:lineRule="auto"/>
        <w:ind w:right="0"/>
        <w:jc w:val="both"/>
        <w:rPr>
          <w:rFonts w:asciiTheme="majorBidi" w:hAnsiTheme="majorBidi"/>
          <w:szCs w:val="24"/>
        </w:rPr>
      </w:pPr>
      <w:r>
        <w:rPr>
          <w:rFonts w:asciiTheme="majorBidi" w:hAnsiTheme="majorBidi" w:hint="cs"/>
          <w:szCs w:val="24"/>
          <w:rtl/>
        </w:rPr>
        <w:t>למשרד בלבד שמורה האופציה להאריך את תקופת ההסכם לתקופות נוספות, ולהרחיב את ההיקף הכספי של ההסכם, באופן יחסי להארכה, ובלבד שסך תקופת ההסכם לא תעלה על 36 חודשים. זאת על פי הודעה מראש ובכתב של המשרד. הארכה ככל שתאושר תהיה ללא תוספת תקציב.</w:t>
      </w:r>
    </w:p>
    <w:p w:rsidR="005579B1" w:rsidRDefault="005579B1" w:rsidP="005579B1">
      <w:pPr>
        <w:keepNext/>
        <w:numPr>
          <w:ilvl w:val="0"/>
          <w:numId w:val="86"/>
        </w:numPr>
        <w:spacing w:line="360" w:lineRule="auto"/>
        <w:ind w:right="0"/>
        <w:jc w:val="both"/>
        <w:rPr>
          <w:rFonts w:asciiTheme="majorBidi" w:hAnsiTheme="majorBidi"/>
          <w:b/>
          <w:bCs/>
          <w:szCs w:val="24"/>
          <w:u w:val="single"/>
        </w:rPr>
      </w:pPr>
      <w:r>
        <w:rPr>
          <w:rFonts w:asciiTheme="majorBidi" w:hAnsiTheme="majorBidi" w:hint="cs"/>
          <w:b/>
          <w:bCs/>
          <w:szCs w:val="24"/>
          <w:u w:val="single"/>
          <w:rtl/>
        </w:rPr>
        <w:t xml:space="preserve">תנאים כלליים: </w:t>
      </w:r>
    </w:p>
    <w:p w:rsidR="005579B1" w:rsidRDefault="005579B1" w:rsidP="005579B1">
      <w:pPr>
        <w:pStyle w:val="af6"/>
        <w:numPr>
          <w:ilvl w:val="1"/>
          <w:numId w:val="86"/>
        </w:numPr>
        <w:spacing w:line="360" w:lineRule="auto"/>
        <w:ind w:right="0"/>
        <w:jc w:val="both"/>
        <w:rPr>
          <w:rFonts w:asciiTheme="majorBidi" w:hAnsiTheme="majorBidi"/>
          <w:szCs w:val="24"/>
        </w:rPr>
      </w:pPr>
      <w:r>
        <w:rPr>
          <w:rFonts w:asciiTheme="majorBidi" w:hAnsiTheme="majorBidi" w:hint="cs"/>
          <w:b/>
          <w:bCs/>
          <w:szCs w:val="24"/>
          <w:rtl/>
        </w:rPr>
        <w:t>מתן השירותים</w:t>
      </w:r>
      <w:r>
        <w:rPr>
          <w:rFonts w:asciiTheme="majorBidi" w:hAnsiTheme="majorBidi" w:hint="cs"/>
          <w:szCs w:val="24"/>
          <w:rtl/>
        </w:rPr>
        <w:t xml:space="preserve"> - השירותים יינתנו על ידי הזוכה שאושר על ידי המשרד בהתאם לתנאי המכרז, לשביעות רצונו של הממונה, בהתאם לתנאי הסכם זה. </w:t>
      </w:r>
    </w:p>
    <w:p w:rsidR="005579B1" w:rsidRDefault="005579B1" w:rsidP="00C72105">
      <w:pPr>
        <w:pStyle w:val="af6"/>
        <w:numPr>
          <w:ilvl w:val="2"/>
          <w:numId w:val="86"/>
        </w:numPr>
        <w:spacing w:line="360" w:lineRule="auto"/>
        <w:ind w:right="0"/>
        <w:jc w:val="both"/>
        <w:rPr>
          <w:rFonts w:asciiTheme="majorBidi" w:hAnsiTheme="majorBidi"/>
          <w:szCs w:val="24"/>
        </w:rPr>
      </w:pPr>
      <w:r>
        <w:rPr>
          <w:rFonts w:asciiTheme="majorBidi" w:hAnsiTheme="majorBidi" w:hint="cs"/>
          <w:szCs w:val="24"/>
          <w:rtl/>
        </w:rPr>
        <w:t>הזוכה או מי מטעמו לא יהיה רשאי להעביר או להסב את זכויותיו ע"פ הצעה זו, כולן או חלקן, לצד שלישי.</w:t>
      </w:r>
    </w:p>
    <w:p w:rsidR="005579B1" w:rsidRDefault="005579B1" w:rsidP="005579B1">
      <w:pPr>
        <w:pStyle w:val="af6"/>
        <w:numPr>
          <w:ilvl w:val="2"/>
          <w:numId w:val="86"/>
        </w:numPr>
        <w:spacing w:line="360" w:lineRule="auto"/>
        <w:ind w:right="0"/>
        <w:jc w:val="both"/>
        <w:rPr>
          <w:rFonts w:asciiTheme="majorBidi" w:hAnsiTheme="majorBidi"/>
          <w:szCs w:val="24"/>
        </w:rPr>
      </w:pPr>
      <w:r>
        <w:rPr>
          <w:rFonts w:asciiTheme="majorBidi" w:hAnsiTheme="majorBidi" w:hint="cs"/>
          <w:szCs w:val="24"/>
          <w:rtl/>
        </w:rPr>
        <w:t>הזוכה ומי מטעמו מתחייבים להעניק את השירותים במומחיות, במקצועיות ובמיומנות על פי כל הסטנדרטים המקצועיים המקובלים.</w:t>
      </w:r>
    </w:p>
    <w:p w:rsidR="005579B1" w:rsidRDefault="005579B1" w:rsidP="003864D2">
      <w:pPr>
        <w:pStyle w:val="af6"/>
        <w:numPr>
          <w:ilvl w:val="1"/>
          <w:numId w:val="86"/>
        </w:numPr>
        <w:spacing w:line="360" w:lineRule="auto"/>
        <w:ind w:right="11"/>
        <w:jc w:val="both"/>
        <w:rPr>
          <w:rFonts w:asciiTheme="majorBidi" w:hAnsiTheme="majorBidi"/>
          <w:szCs w:val="24"/>
        </w:rPr>
      </w:pPr>
      <w:r>
        <w:rPr>
          <w:rFonts w:hint="cs"/>
          <w:szCs w:val="24"/>
          <w:rtl/>
        </w:rPr>
        <w:t xml:space="preserve">ידוע למשתלם, שקבלת המלגה כפופה לכך שימלא את ההתחייבויות האמורות בהסכם זה ובקול הקורא ונספחיו וכן לאמצעים הכספיים העומדים לרשות המשרד למטרה זו. לכן, מובן למשתלם שהמשרד עשוי להפסיק את תשלום המלגה גם במקרה שהמשתלם ימלא את כל המוטל עליו, מטעמים סבירים ובהודעה של 90 ימים מראש. אם תשלום המלגה יופסק, לא יהיו למשתלם טענות או תביעות כלשהן, לא כלפי המשרד ולא כלפי המוסד.  </w:t>
      </w:r>
    </w:p>
    <w:p w:rsidR="005579B1" w:rsidRDefault="005579B1" w:rsidP="005579B1">
      <w:pPr>
        <w:keepNext/>
        <w:numPr>
          <w:ilvl w:val="0"/>
          <w:numId w:val="86"/>
        </w:numPr>
        <w:spacing w:line="360" w:lineRule="auto"/>
        <w:ind w:right="0"/>
        <w:jc w:val="both"/>
        <w:rPr>
          <w:rFonts w:asciiTheme="majorBidi" w:hAnsiTheme="majorBidi"/>
          <w:b/>
          <w:bCs/>
          <w:szCs w:val="24"/>
          <w:u w:val="single"/>
        </w:rPr>
      </w:pPr>
      <w:r>
        <w:rPr>
          <w:rFonts w:asciiTheme="majorBidi" w:hAnsiTheme="majorBidi" w:hint="cs"/>
          <w:b/>
          <w:bCs/>
          <w:szCs w:val="24"/>
          <w:u w:val="single"/>
          <w:rtl/>
        </w:rPr>
        <w:t>התחייבות המוסד:</w:t>
      </w:r>
    </w:p>
    <w:p w:rsidR="005579B1" w:rsidRDefault="005579B1" w:rsidP="005579B1">
      <w:pPr>
        <w:pStyle w:val="af6"/>
        <w:numPr>
          <w:ilvl w:val="1"/>
          <w:numId w:val="86"/>
        </w:numPr>
        <w:spacing w:line="360" w:lineRule="auto"/>
        <w:ind w:right="11"/>
        <w:jc w:val="both"/>
        <w:rPr>
          <w:szCs w:val="24"/>
        </w:rPr>
      </w:pPr>
      <w:r>
        <w:rPr>
          <w:rFonts w:hint="cs"/>
          <w:szCs w:val="24"/>
          <w:rtl/>
        </w:rPr>
        <w:t>להקצות איש סגל קבוע אשר יהיה אחראי לקשר בין המשתלם, המוסד והמשרד. איש הסגל הקבוע יישאר בתפקידו זה במשך כל תקופת ההסכם, ולא יוחלף אלא לאחר אישור המשרד מראש ובכתב.</w:t>
      </w:r>
    </w:p>
    <w:p w:rsidR="005579B1" w:rsidRDefault="005579B1" w:rsidP="005579B1">
      <w:pPr>
        <w:pStyle w:val="af6"/>
        <w:numPr>
          <w:ilvl w:val="1"/>
          <w:numId w:val="86"/>
        </w:numPr>
        <w:spacing w:line="360" w:lineRule="auto"/>
        <w:ind w:right="11"/>
        <w:jc w:val="both"/>
        <w:rPr>
          <w:szCs w:val="24"/>
        </w:rPr>
      </w:pPr>
      <w:r>
        <w:rPr>
          <w:rFonts w:hint="cs"/>
          <w:szCs w:val="24"/>
          <w:rtl/>
        </w:rPr>
        <w:t xml:space="preserve"> לפקח על עבודת המשתלם באמצעות  _____________________________ (להלן-</w:t>
      </w:r>
      <w:r>
        <w:rPr>
          <w:rFonts w:hint="cs"/>
          <w:b/>
          <w:bCs/>
          <w:szCs w:val="24"/>
          <w:rtl/>
        </w:rPr>
        <w:t>"המנחים/איש הסגל הקבוע"</w:t>
      </w:r>
      <w:r>
        <w:rPr>
          <w:rFonts w:hint="cs"/>
          <w:szCs w:val="24"/>
          <w:rtl/>
        </w:rPr>
        <w:t>). במקרה והמנחים לא יוכלו או לא יהיו מוכנים לבצע את הפיקוח בתקופה רצופה העולה על שלושה (3) חודשים, ימנה המוסד מנחה אחר בעל כישורים מתאימים ויודיע למשרד על החלפת המנחה כאמור.</w:t>
      </w:r>
    </w:p>
    <w:p w:rsidR="005579B1" w:rsidRDefault="005579B1" w:rsidP="005579B1">
      <w:pPr>
        <w:pStyle w:val="af6"/>
        <w:numPr>
          <w:ilvl w:val="1"/>
          <w:numId w:val="86"/>
        </w:numPr>
        <w:spacing w:line="360" w:lineRule="auto"/>
        <w:ind w:right="11"/>
        <w:jc w:val="both"/>
        <w:rPr>
          <w:szCs w:val="24"/>
        </w:rPr>
      </w:pPr>
      <w:r>
        <w:rPr>
          <w:rFonts w:hint="cs"/>
          <w:szCs w:val="24"/>
          <w:rtl/>
        </w:rPr>
        <w:t>להעביר למשתלם את סכום המלגה במלואו, ללא ניכוי הוצאות תקורה או הוצאות אחרות כלשהן של המוסד.</w:t>
      </w:r>
    </w:p>
    <w:p w:rsidR="005579B1" w:rsidRDefault="005579B1" w:rsidP="003864D2">
      <w:pPr>
        <w:pStyle w:val="af6"/>
        <w:numPr>
          <w:ilvl w:val="1"/>
          <w:numId w:val="86"/>
        </w:numPr>
        <w:spacing w:line="360" w:lineRule="auto"/>
        <w:ind w:right="11"/>
        <w:jc w:val="both"/>
        <w:rPr>
          <w:szCs w:val="24"/>
        </w:rPr>
      </w:pPr>
      <w:r>
        <w:rPr>
          <w:rFonts w:hint="cs"/>
          <w:szCs w:val="24"/>
          <w:rtl/>
        </w:rPr>
        <w:t>להגיש למשרד</w:t>
      </w:r>
      <w:r>
        <w:rPr>
          <w:rFonts w:hint="cs"/>
          <w:szCs w:val="24"/>
        </w:rPr>
        <w:t xml:space="preserve"> </w:t>
      </w:r>
      <w:r>
        <w:rPr>
          <w:rFonts w:hint="cs"/>
          <w:szCs w:val="24"/>
          <w:rtl/>
        </w:rPr>
        <w:t>בתום כל שנה דו</w:t>
      </w:r>
      <w:r w:rsidR="00337CE5">
        <w:rPr>
          <w:rFonts w:hint="cs"/>
          <w:szCs w:val="24"/>
          <w:rtl/>
        </w:rPr>
        <w:t>"</w:t>
      </w:r>
      <w:r>
        <w:rPr>
          <w:rFonts w:hint="cs"/>
          <w:szCs w:val="24"/>
          <w:rtl/>
        </w:rPr>
        <w:t>ח</w:t>
      </w:r>
      <w:r>
        <w:rPr>
          <w:rFonts w:hint="cs"/>
          <w:szCs w:val="24"/>
        </w:rPr>
        <w:t xml:space="preserve"> </w:t>
      </w:r>
      <w:r>
        <w:rPr>
          <w:rFonts w:hint="cs"/>
          <w:szCs w:val="24"/>
          <w:rtl/>
        </w:rPr>
        <w:t>מרוכז</w:t>
      </w:r>
      <w:r>
        <w:rPr>
          <w:rFonts w:hint="cs"/>
          <w:szCs w:val="24"/>
        </w:rPr>
        <w:t xml:space="preserve"> </w:t>
      </w:r>
      <w:r>
        <w:rPr>
          <w:rFonts w:hint="cs"/>
          <w:szCs w:val="24"/>
          <w:rtl/>
        </w:rPr>
        <w:t>על</w:t>
      </w:r>
      <w:r>
        <w:rPr>
          <w:rFonts w:hint="cs"/>
          <w:szCs w:val="24"/>
        </w:rPr>
        <w:t xml:space="preserve"> </w:t>
      </w:r>
      <w:r>
        <w:rPr>
          <w:rFonts w:hint="cs"/>
          <w:szCs w:val="24"/>
          <w:rtl/>
        </w:rPr>
        <w:t>התקדמות</w:t>
      </w:r>
      <w:r>
        <w:rPr>
          <w:rFonts w:hint="cs"/>
          <w:szCs w:val="24"/>
        </w:rPr>
        <w:t xml:space="preserve"> </w:t>
      </w:r>
      <w:r>
        <w:rPr>
          <w:rFonts w:hint="cs"/>
          <w:szCs w:val="24"/>
          <w:rtl/>
        </w:rPr>
        <w:t>המשתלם</w:t>
      </w:r>
      <w:r>
        <w:rPr>
          <w:rFonts w:hint="cs"/>
          <w:szCs w:val="24"/>
        </w:rPr>
        <w:t xml:space="preserve"> </w:t>
      </w:r>
      <w:r>
        <w:rPr>
          <w:rFonts w:hint="cs"/>
          <w:szCs w:val="24"/>
          <w:rtl/>
        </w:rPr>
        <w:t xml:space="preserve">והישגיו (להלן </w:t>
      </w:r>
      <w:r>
        <w:rPr>
          <w:szCs w:val="24"/>
        </w:rPr>
        <w:t>–</w:t>
      </w:r>
      <w:r>
        <w:rPr>
          <w:rFonts w:hint="cs"/>
          <w:szCs w:val="24"/>
          <w:rtl/>
        </w:rPr>
        <w:t xml:space="preserve"> "</w:t>
      </w:r>
      <w:r>
        <w:rPr>
          <w:rFonts w:hint="cs"/>
          <w:b/>
          <w:bCs/>
          <w:szCs w:val="24"/>
          <w:rtl/>
        </w:rPr>
        <w:t>תסקיר השתלמות תקופתי</w:t>
      </w:r>
      <w:r>
        <w:rPr>
          <w:rFonts w:hint="cs"/>
          <w:szCs w:val="24"/>
          <w:rtl/>
        </w:rPr>
        <w:t xml:space="preserve">"). </w:t>
      </w:r>
    </w:p>
    <w:p w:rsidR="005579B1" w:rsidRDefault="005579B1" w:rsidP="005579B1">
      <w:pPr>
        <w:pStyle w:val="af6"/>
        <w:numPr>
          <w:ilvl w:val="1"/>
          <w:numId w:val="86"/>
        </w:numPr>
        <w:spacing w:line="360" w:lineRule="auto"/>
        <w:ind w:right="0"/>
        <w:jc w:val="both"/>
        <w:rPr>
          <w:rFonts w:asciiTheme="majorBidi" w:hAnsiTheme="majorBidi"/>
          <w:b/>
          <w:bCs/>
          <w:szCs w:val="24"/>
        </w:rPr>
      </w:pPr>
      <w:r>
        <w:rPr>
          <w:rFonts w:asciiTheme="majorBidi" w:hAnsiTheme="majorBidi" w:hint="cs"/>
          <w:szCs w:val="24"/>
          <w:rtl/>
        </w:rPr>
        <w:lastRenderedPageBreak/>
        <w:t>להעביר למשרד דו"ח כספי על הסכומים ששולמו למשתלם</w:t>
      </w:r>
      <w:r>
        <w:rPr>
          <w:rFonts w:asciiTheme="majorBidi" w:hAnsiTheme="majorBidi" w:hint="cs"/>
          <w:b/>
          <w:bCs/>
          <w:szCs w:val="24"/>
          <w:rtl/>
        </w:rPr>
        <w:t xml:space="preserve"> (להלן - "דו"ח כספי") </w:t>
      </w:r>
      <w:r>
        <w:rPr>
          <w:rFonts w:asciiTheme="majorBidi" w:hAnsiTheme="majorBidi" w:hint="cs"/>
          <w:szCs w:val="24"/>
          <w:rtl/>
        </w:rPr>
        <w:t>כדלקמן:</w:t>
      </w:r>
    </w:p>
    <w:p w:rsidR="005579B1" w:rsidRDefault="005579B1" w:rsidP="005579B1">
      <w:pPr>
        <w:pStyle w:val="af6"/>
        <w:numPr>
          <w:ilvl w:val="2"/>
          <w:numId w:val="86"/>
        </w:numPr>
        <w:spacing w:line="360" w:lineRule="auto"/>
        <w:ind w:right="0"/>
        <w:jc w:val="both"/>
        <w:rPr>
          <w:rFonts w:asciiTheme="majorBidi" w:hAnsiTheme="majorBidi"/>
          <w:szCs w:val="24"/>
        </w:rPr>
      </w:pPr>
      <w:r>
        <w:rPr>
          <w:rFonts w:asciiTheme="majorBidi" w:hAnsiTheme="majorBidi" w:hint="cs"/>
          <w:szCs w:val="24"/>
          <w:rtl/>
        </w:rPr>
        <w:t>דו"ח כספי בתום כל שנת לימודים.</w:t>
      </w:r>
    </w:p>
    <w:p w:rsidR="005579B1" w:rsidRDefault="005579B1" w:rsidP="005579B1">
      <w:pPr>
        <w:pStyle w:val="af6"/>
        <w:numPr>
          <w:ilvl w:val="2"/>
          <w:numId w:val="86"/>
        </w:numPr>
        <w:spacing w:line="360" w:lineRule="auto"/>
        <w:ind w:right="0"/>
        <w:jc w:val="both"/>
        <w:rPr>
          <w:rFonts w:asciiTheme="majorBidi" w:hAnsiTheme="majorBidi"/>
          <w:szCs w:val="24"/>
        </w:rPr>
      </w:pPr>
      <w:r>
        <w:rPr>
          <w:rFonts w:asciiTheme="majorBidi" w:hAnsiTheme="majorBidi" w:hint="cs"/>
          <w:szCs w:val="24"/>
          <w:rtl/>
        </w:rPr>
        <w:t xml:space="preserve">דו"ח כספי סופי </w:t>
      </w:r>
      <w:r>
        <w:rPr>
          <w:rFonts w:asciiTheme="majorBidi" w:hAnsiTheme="majorBidi"/>
          <w:szCs w:val="24"/>
        </w:rPr>
        <w:t>–</w:t>
      </w:r>
      <w:r>
        <w:rPr>
          <w:rFonts w:asciiTheme="majorBidi" w:hAnsiTheme="majorBidi" w:hint="cs"/>
          <w:szCs w:val="24"/>
          <w:rtl/>
        </w:rPr>
        <w:t xml:space="preserve"> בתום תקופת ההסכם.</w:t>
      </w:r>
    </w:p>
    <w:p w:rsidR="005579B1" w:rsidRDefault="005579B1" w:rsidP="005579B1">
      <w:pPr>
        <w:pStyle w:val="af6"/>
        <w:numPr>
          <w:ilvl w:val="2"/>
          <w:numId w:val="86"/>
        </w:numPr>
        <w:spacing w:line="360" w:lineRule="auto"/>
        <w:ind w:right="0"/>
        <w:jc w:val="both"/>
        <w:rPr>
          <w:rFonts w:asciiTheme="majorBidi" w:hAnsiTheme="majorBidi"/>
          <w:szCs w:val="24"/>
          <w:rtl/>
        </w:rPr>
      </w:pPr>
      <w:r>
        <w:rPr>
          <w:rFonts w:asciiTheme="majorBidi" w:hAnsiTheme="majorBidi" w:hint="cs"/>
          <w:szCs w:val="24"/>
          <w:rtl/>
        </w:rPr>
        <w:t>כל דו"ח או מידע אחר הנוגע להשתלמות שיידרש ע"י המשרד.</w:t>
      </w:r>
    </w:p>
    <w:p w:rsidR="005579B1" w:rsidRDefault="005579B1" w:rsidP="005579B1">
      <w:pPr>
        <w:numPr>
          <w:ilvl w:val="0"/>
          <w:numId w:val="86"/>
        </w:numPr>
        <w:spacing w:line="360" w:lineRule="auto"/>
        <w:ind w:right="0"/>
        <w:jc w:val="both"/>
        <w:rPr>
          <w:rFonts w:asciiTheme="majorBidi" w:hAnsiTheme="majorBidi"/>
          <w:b/>
          <w:bCs/>
          <w:szCs w:val="24"/>
          <w:u w:val="single"/>
        </w:rPr>
      </w:pPr>
      <w:r>
        <w:rPr>
          <w:rFonts w:asciiTheme="majorBidi" w:hAnsiTheme="majorBidi" w:hint="cs"/>
          <w:b/>
          <w:bCs/>
          <w:szCs w:val="24"/>
          <w:u w:val="single"/>
          <w:rtl/>
        </w:rPr>
        <w:t>התחייבויות והצהרות המשתלם</w:t>
      </w:r>
    </w:p>
    <w:p w:rsidR="005579B1" w:rsidRDefault="005579B1" w:rsidP="005579B1">
      <w:pPr>
        <w:spacing w:line="360" w:lineRule="auto"/>
        <w:ind w:left="567"/>
        <w:jc w:val="both"/>
        <w:rPr>
          <w:rFonts w:asciiTheme="majorBidi" w:hAnsiTheme="majorBidi"/>
          <w:szCs w:val="24"/>
          <w:rtl/>
        </w:rPr>
      </w:pPr>
      <w:r>
        <w:rPr>
          <w:rFonts w:asciiTheme="majorBidi" w:hAnsiTheme="majorBidi" w:hint="cs"/>
          <w:szCs w:val="24"/>
          <w:rtl/>
        </w:rPr>
        <w:t>המשתלם מצהיר ומתחייב בזאת כדלקמן:</w:t>
      </w:r>
    </w:p>
    <w:p w:rsidR="005579B1" w:rsidRDefault="005579B1" w:rsidP="005579B1">
      <w:pPr>
        <w:numPr>
          <w:ilvl w:val="1"/>
          <w:numId w:val="86"/>
        </w:numPr>
        <w:spacing w:line="360" w:lineRule="auto"/>
        <w:ind w:right="0"/>
        <w:jc w:val="both"/>
        <w:rPr>
          <w:rFonts w:asciiTheme="majorBidi" w:hAnsiTheme="majorBidi"/>
          <w:szCs w:val="24"/>
          <w:rtl/>
        </w:rPr>
      </w:pPr>
      <w:r>
        <w:rPr>
          <w:rFonts w:asciiTheme="majorBidi" w:hAnsiTheme="majorBidi" w:hint="cs"/>
          <w:szCs w:val="24"/>
          <w:rtl/>
        </w:rPr>
        <w:t>כי יש באפשרותו הטכנית והמקצועית למלא אחר תנאי הסכם זה וכי לא קיימת כל מניעה על פי כל דין ו/או הסכם ו/או אחרת להתקשרותו בהסכם זה.</w:t>
      </w:r>
    </w:p>
    <w:p w:rsidR="005579B1" w:rsidRDefault="005579B1" w:rsidP="005579B1">
      <w:pPr>
        <w:numPr>
          <w:ilvl w:val="1"/>
          <w:numId w:val="86"/>
        </w:numPr>
        <w:spacing w:line="360" w:lineRule="auto"/>
        <w:ind w:right="0"/>
        <w:jc w:val="both"/>
        <w:rPr>
          <w:rFonts w:asciiTheme="majorBidi" w:hAnsiTheme="majorBidi"/>
          <w:szCs w:val="24"/>
        </w:rPr>
      </w:pPr>
      <w:r>
        <w:rPr>
          <w:rFonts w:asciiTheme="majorBidi" w:hAnsiTheme="majorBidi" w:hint="cs"/>
          <w:szCs w:val="24"/>
          <w:rtl/>
        </w:rPr>
        <w:t>כי הינו בעל הידע המקצועי, הניסיון והמומחיות הדרושים לביצוע האמור בהסכם זה.</w:t>
      </w:r>
    </w:p>
    <w:p w:rsidR="005579B1" w:rsidRDefault="005579B1" w:rsidP="005579B1">
      <w:pPr>
        <w:numPr>
          <w:ilvl w:val="1"/>
          <w:numId w:val="86"/>
        </w:numPr>
        <w:spacing w:line="360" w:lineRule="auto"/>
        <w:ind w:right="0"/>
        <w:jc w:val="both"/>
        <w:rPr>
          <w:rFonts w:asciiTheme="majorBidi" w:hAnsiTheme="majorBidi"/>
          <w:szCs w:val="24"/>
        </w:rPr>
      </w:pPr>
      <w:r>
        <w:rPr>
          <w:rFonts w:asciiTheme="majorBidi" w:hAnsiTheme="majorBidi" w:hint="cs"/>
          <w:szCs w:val="24"/>
          <w:rtl/>
        </w:rPr>
        <w:t>לתקן כל הפרה של תנאי מתנאי הסכם זה תוך זמן סביר שייקבע המשרד, בהתאם לנסיבות,  בהודעה בכתב שתישלח ע"י המשרד על אודות ההפרה כאמור.</w:t>
      </w:r>
    </w:p>
    <w:p w:rsidR="005579B1" w:rsidRDefault="005579B1" w:rsidP="005579B1">
      <w:pPr>
        <w:numPr>
          <w:ilvl w:val="1"/>
          <w:numId w:val="86"/>
        </w:numPr>
        <w:spacing w:line="360" w:lineRule="auto"/>
        <w:ind w:right="0"/>
        <w:jc w:val="both"/>
        <w:rPr>
          <w:rFonts w:asciiTheme="majorBidi" w:hAnsiTheme="majorBidi"/>
          <w:szCs w:val="24"/>
        </w:rPr>
      </w:pPr>
      <w:r>
        <w:rPr>
          <w:rFonts w:asciiTheme="majorBidi" w:hAnsiTheme="majorBidi" w:hint="cs"/>
          <w:szCs w:val="24"/>
          <w:rtl/>
        </w:rPr>
        <w:t>תוצרי השירותים יימסרו למשרד במדיה מגנטית או בכל דרך סבירה אחרת שידרוש המשרד.</w:t>
      </w:r>
    </w:p>
    <w:p w:rsidR="005579B1" w:rsidRDefault="005579B1" w:rsidP="005579B1">
      <w:pPr>
        <w:numPr>
          <w:ilvl w:val="1"/>
          <w:numId w:val="86"/>
        </w:numPr>
        <w:spacing w:line="360" w:lineRule="auto"/>
        <w:ind w:right="0"/>
        <w:jc w:val="both"/>
        <w:rPr>
          <w:rFonts w:asciiTheme="majorBidi" w:hAnsiTheme="majorBidi"/>
          <w:szCs w:val="24"/>
        </w:rPr>
      </w:pPr>
      <w:r>
        <w:rPr>
          <w:rFonts w:asciiTheme="majorBidi" w:hAnsiTheme="majorBidi" w:hint="cs"/>
          <w:szCs w:val="24"/>
          <w:rtl/>
        </w:rPr>
        <w:t>לעשות את כל ההכנות והסידורים שיהיו נחוצים למתן השירותים, בהתאם להסכם זה.</w:t>
      </w:r>
    </w:p>
    <w:p w:rsidR="005579B1" w:rsidRDefault="005579B1" w:rsidP="005579B1">
      <w:pPr>
        <w:numPr>
          <w:ilvl w:val="1"/>
          <w:numId w:val="86"/>
        </w:numPr>
        <w:spacing w:line="360" w:lineRule="auto"/>
        <w:ind w:right="0"/>
        <w:jc w:val="both"/>
        <w:rPr>
          <w:rFonts w:asciiTheme="majorBidi" w:hAnsiTheme="majorBidi"/>
          <w:szCs w:val="24"/>
        </w:rPr>
      </w:pPr>
      <w:r>
        <w:rPr>
          <w:rFonts w:asciiTheme="majorBidi" w:hAnsiTheme="majorBidi" w:hint="cs"/>
          <w:szCs w:val="24"/>
          <w:rtl/>
        </w:rPr>
        <w:t xml:space="preserve">להעניק למשרד את השירותים ברמה מעולה ומקובלת, ולעשות כל דבר הנדרש והסביר שמשתלם מעולה היה עושה לצורך מתן השירותים בהתאם להסכם זה. </w:t>
      </w:r>
    </w:p>
    <w:p w:rsidR="005579B1" w:rsidRDefault="005579B1" w:rsidP="005579B1">
      <w:pPr>
        <w:numPr>
          <w:ilvl w:val="1"/>
          <w:numId w:val="86"/>
        </w:numPr>
        <w:spacing w:line="360" w:lineRule="auto"/>
        <w:ind w:right="0"/>
        <w:jc w:val="both"/>
        <w:rPr>
          <w:rFonts w:asciiTheme="majorBidi" w:hAnsiTheme="majorBidi"/>
          <w:szCs w:val="24"/>
        </w:rPr>
      </w:pPr>
      <w:r>
        <w:rPr>
          <w:rFonts w:hint="cs"/>
          <w:szCs w:val="24"/>
          <w:rtl/>
        </w:rPr>
        <w:t>על</w:t>
      </w:r>
      <w:r>
        <w:rPr>
          <w:rFonts w:hint="cs"/>
          <w:szCs w:val="24"/>
        </w:rPr>
        <w:t xml:space="preserve"> </w:t>
      </w:r>
      <w:r>
        <w:rPr>
          <w:rFonts w:hint="cs"/>
          <w:szCs w:val="24"/>
          <w:rtl/>
        </w:rPr>
        <w:t>כוונתו</w:t>
      </w:r>
      <w:r>
        <w:rPr>
          <w:rFonts w:hint="cs"/>
          <w:szCs w:val="24"/>
        </w:rPr>
        <w:t xml:space="preserve"> </w:t>
      </w:r>
      <w:r>
        <w:rPr>
          <w:rFonts w:hint="cs"/>
          <w:szCs w:val="24"/>
          <w:rtl/>
        </w:rPr>
        <w:t>לשוב</w:t>
      </w:r>
      <w:r>
        <w:rPr>
          <w:rFonts w:hint="cs"/>
          <w:szCs w:val="24"/>
        </w:rPr>
        <w:t xml:space="preserve"> </w:t>
      </w:r>
      <w:r>
        <w:rPr>
          <w:rFonts w:hint="cs"/>
          <w:szCs w:val="24"/>
          <w:rtl/>
        </w:rPr>
        <w:t>ארצה</w:t>
      </w:r>
      <w:r>
        <w:rPr>
          <w:rFonts w:hint="cs"/>
          <w:szCs w:val="24"/>
        </w:rPr>
        <w:t xml:space="preserve"> </w:t>
      </w:r>
      <w:r>
        <w:rPr>
          <w:rFonts w:hint="cs"/>
          <w:szCs w:val="24"/>
          <w:rtl/>
        </w:rPr>
        <w:t>בתום</w:t>
      </w:r>
      <w:r>
        <w:rPr>
          <w:rFonts w:hint="cs"/>
          <w:szCs w:val="24"/>
        </w:rPr>
        <w:t xml:space="preserve"> </w:t>
      </w:r>
      <w:r>
        <w:rPr>
          <w:rFonts w:hint="cs"/>
          <w:szCs w:val="24"/>
          <w:rtl/>
        </w:rPr>
        <w:t>תקופת</w:t>
      </w:r>
      <w:r>
        <w:rPr>
          <w:rFonts w:hint="cs"/>
          <w:szCs w:val="24"/>
        </w:rPr>
        <w:t xml:space="preserve"> </w:t>
      </w:r>
      <w:r>
        <w:rPr>
          <w:rFonts w:hint="cs"/>
          <w:szCs w:val="24"/>
          <w:rtl/>
        </w:rPr>
        <w:t>ההשתלמות,</w:t>
      </w:r>
      <w:r>
        <w:rPr>
          <w:rFonts w:hint="cs"/>
          <w:szCs w:val="24"/>
        </w:rPr>
        <w:t xml:space="preserve"> </w:t>
      </w:r>
      <w:r>
        <w:rPr>
          <w:rFonts w:hint="cs"/>
          <w:szCs w:val="24"/>
          <w:rtl/>
        </w:rPr>
        <w:t>ולא</w:t>
      </w:r>
      <w:r>
        <w:rPr>
          <w:rFonts w:hint="cs"/>
          <w:szCs w:val="24"/>
        </w:rPr>
        <w:t xml:space="preserve"> </w:t>
      </w:r>
      <w:r>
        <w:rPr>
          <w:rFonts w:hint="cs"/>
          <w:szCs w:val="24"/>
          <w:rtl/>
        </w:rPr>
        <w:t>יאוחר מתום</w:t>
      </w:r>
      <w:r>
        <w:rPr>
          <w:rFonts w:hint="cs"/>
          <w:szCs w:val="24"/>
        </w:rPr>
        <w:t xml:space="preserve"> </w:t>
      </w:r>
      <w:r>
        <w:rPr>
          <w:rFonts w:hint="cs"/>
          <w:szCs w:val="24"/>
          <w:rtl/>
        </w:rPr>
        <w:t>חמש</w:t>
      </w:r>
      <w:r>
        <w:rPr>
          <w:rFonts w:hint="cs"/>
          <w:szCs w:val="24"/>
        </w:rPr>
        <w:t xml:space="preserve"> </w:t>
      </w:r>
      <w:r>
        <w:rPr>
          <w:rFonts w:hint="cs"/>
          <w:szCs w:val="24"/>
          <w:rtl/>
        </w:rPr>
        <w:t>שנים</w:t>
      </w:r>
      <w:r>
        <w:rPr>
          <w:rFonts w:hint="cs"/>
          <w:szCs w:val="24"/>
        </w:rPr>
        <w:t xml:space="preserve"> </w:t>
      </w:r>
      <w:r>
        <w:rPr>
          <w:rFonts w:hint="cs"/>
          <w:szCs w:val="24"/>
          <w:rtl/>
        </w:rPr>
        <w:t>מתחילת</w:t>
      </w:r>
      <w:r>
        <w:rPr>
          <w:rFonts w:hint="cs"/>
          <w:szCs w:val="24"/>
        </w:rPr>
        <w:t xml:space="preserve"> </w:t>
      </w:r>
      <w:r>
        <w:rPr>
          <w:rFonts w:hint="cs"/>
          <w:szCs w:val="24"/>
          <w:rtl/>
        </w:rPr>
        <w:t>ההשתלמות, ולעשות ככל שביכולתו כדי לעסוק</w:t>
      </w:r>
      <w:r>
        <w:rPr>
          <w:rFonts w:hint="cs"/>
          <w:szCs w:val="24"/>
        </w:rPr>
        <w:t xml:space="preserve"> </w:t>
      </w:r>
      <w:r>
        <w:rPr>
          <w:rFonts w:hint="cs"/>
          <w:szCs w:val="24"/>
          <w:rtl/>
        </w:rPr>
        <w:t>בתחום</w:t>
      </w:r>
      <w:r>
        <w:rPr>
          <w:rFonts w:hint="cs"/>
          <w:szCs w:val="24"/>
        </w:rPr>
        <w:t xml:space="preserve"> </w:t>
      </w:r>
      <w:r>
        <w:rPr>
          <w:rFonts w:hint="cs"/>
          <w:szCs w:val="24"/>
          <w:rtl/>
        </w:rPr>
        <w:t>שבו</w:t>
      </w:r>
      <w:r>
        <w:rPr>
          <w:rFonts w:hint="cs"/>
          <w:szCs w:val="24"/>
        </w:rPr>
        <w:t xml:space="preserve"> </w:t>
      </w:r>
      <w:r>
        <w:rPr>
          <w:rFonts w:hint="cs"/>
          <w:szCs w:val="24"/>
          <w:rtl/>
        </w:rPr>
        <w:t>השתלם</w:t>
      </w:r>
      <w:r>
        <w:rPr>
          <w:rFonts w:hint="cs"/>
          <w:szCs w:val="24"/>
        </w:rPr>
        <w:t xml:space="preserve"> </w:t>
      </w:r>
      <w:r>
        <w:rPr>
          <w:rFonts w:hint="cs"/>
          <w:szCs w:val="24"/>
          <w:rtl/>
        </w:rPr>
        <w:t>בחו"ל</w:t>
      </w:r>
      <w:r>
        <w:rPr>
          <w:rFonts w:hint="cs"/>
          <w:szCs w:val="24"/>
        </w:rPr>
        <w:t xml:space="preserve"> </w:t>
      </w:r>
      <w:r>
        <w:rPr>
          <w:rFonts w:hint="cs"/>
          <w:szCs w:val="24"/>
          <w:rtl/>
        </w:rPr>
        <w:t>לפחות למשך שנתיים</w:t>
      </w:r>
      <w:r>
        <w:rPr>
          <w:szCs w:val="24"/>
        </w:rPr>
        <w:t>.</w:t>
      </w:r>
      <w:r>
        <w:rPr>
          <w:rFonts w:hint="cs"/>
          <w:szCs w:val="24"/>
          <w:rtl/>
        </w:rPr>
        <w:t xml:space="preserve"> </w:t>
      </w:r>
    </w:p>
    <w:p w:rsidR="005579B1" w:rsidRPr="00C72105" w:rsidRDefault="005579B1" w:rsidP="00C72105">
      <w:pPr>
        <w:numPr>
          <w:ilvl w:val="1"/>
          <w:numId w:val="86"/>
        </w:numPr>
        <w:spacing w:line="360" w:lineRule="auto"/>
        <w:ind w:right="0"/>
        <w:jc w:val="both"/>
        <w:rPr>
          <w:rFonts w:asciiTheme="majorBidi" w:hAnsiTheme="majorBidi"/>
          <w:b/>
          <w:bCs/>
          <w:szCs w:val="24"/>
        </w:rPr>
      </w:pPr>
      <w:r>
        <w:rPr>
          <w:rFonts w:ascii="Arial" w:hAnsi="Arial" w:hint="cs"/>
          <w:szCs w:val="24"/>
          <w:rtl/>
        </w:rPr>
        <w:t>משתלם</w:t>
      </w:r>
      <w:r>
        <w:rPr>
          <w:rFonts w:ascii="Arial" w:hAnsi="Arial"/>
          <w:szCs w:val="24"/>
        </w:rPr>
        <w:t xml:space="preserve"> </w:t>
      </w:r>
      <w:r>
        <w:rPr>
          <w:rFonts w:ascii="Arial" w:hAnsi="Arial" w:hint="cs"/>
          <w:szCs w:val="24"/>
          <w:rtl/>
        </w:rPr>
        <w:t>שלא</w:t>
      </w:r>
      <w:r>
        <w:rPr>
          <w:rFonts w:ascii="Arial" w:hAnsi="Arial"/>
          <w:szCs w:val="24"/>
        </w:rPr>
        <w:t xml:space="preserve"> </w:t>
      </w:r>
      <w:r>
        <w:rPr>
          <w:rFonts w:ascii="Arial" w:hAnsi="Arial" w:hint="cs"/>
          <w:szCs w:val="24"/>
          <w:rtl/>
        </w:rPr>
        <w:t>ישוב</w:t>
      </w:r>
      <w:r>
        <w:rPr>
          <w:rFonts w:ascii="Arial" w:hAnsi="Arial"/>
          <w:szCs w:val="24"/>
        </w:rPr>
        <w:t xml:space="preserve"> </w:t>
      </w:r>
      <w:r>
        <w:rPr>
          <w:rFonts w:ascii="Arial" w:hAnsi="Arial" w:hint="cs"/>
          <w:szCs w:val="24"/>
          <w:rtl/>
        </w:rPr>
        <w:t>לישראל</w:t>
      </w:r>
      <w:r>
        <w:rPr>
          <w:rFonts w:ascii="Arial" w:hAnsi="Arial"/>
          <w:szCs w:val="24"/>
        </w:rPr>
        <w:t xml:space="preserve"> </w:t>
      </w:r>
      <w:r>
        <w:rPr>
          <w:rFonts w:ascii="Arial" w:hAnsi="Arial" w:hint="cs"/>
          <w:szCs w:val="24"/>
          <w:rtl/>
        </w:rPr>
        <w:t>לכל</w:t>
      </w:r>
      <w:r>
        <w:rPr>
          <w:rFonts w:ascii="Arial" w:hAnsi="Arial"/>
          <w:szCs w:val="24"/>
        </w:rPr>
        <w:t xml:space="preserve"> </w:t>
      </w:r>
      <w:r>
        <w:rPr>
          <w:rFonts w:ascii="Arial" w:hAnsi="Arial" w:hint="cs"/>
          <w:szCs w:val="24"/>
          <w:rtl/>
        </w:rPr>
        <w:t>המאוחר</w:t>
      </w:r>
      <w:r>
        <w:rPr>
          <w:rFonts w:ascii="Arial" w:hAnsi="Arial"/>
          <w:szCs w:val="24"/>
        </w:rPr>
        <w:t xml:space="preserve"> </w:t>
      </w:r>
      <w:r>
        <w:rPr>
          <w:rFonts w:ascii="Arial" w:hAnsi="Arial" w:hint="cs"/>
          <w:szCs w:val="24"/>
          <w:rtl/>
        </w:rPr>
        <w:t>בתום</w:t>
      </w:r>
      <w:r>
        <w:rPr>
          <w:rFonts w:ascii="Arial" w:hAnsi="Arial"/>
          <w:szCs w:val="24"/>
        </w:rPr>
        <w:t xml:space="preserve"> </w:t>
      </w:r>
      <w:r>
        <w:rPr>
          <w:rFonts w:ascii="Arial" w:hAnsi="Arial" w:hint="cs"/>
          <w:szCs w:val="24"/>
          <w:rtl/>
        </w:rPr>
        <w:t>5</w:t>
      </w:r>
      <w:r>
        <w:rPr>
          <w:rFonts w:ascii="Arial" w:hAnsi="Arial"/>
          <w:szCs w:val="24"/>
        </w:rPr>
        <w:t xml:space="preserve"> </w:t>
      </w:r>
      <w:r>
        <w:rPr>
          <w:rFonts w:ascii="Arial" w:hAnsi="Arial" w:hint="cs"/>
          <w:szCs w:val="24"/>
          <w:rtl/>
        </w:rPr>
        <w:t>שנים</w:t>
      </w:r>
      <w:r>
        <w:rPr>
          <w:rFonts w:ascii="Arial" w:hAnsi="Arial"/>
          <w:szCs w:val="24"/>
        </w:rPr>
        <w:t xml:space="preserve"> </w:t>
      </w:r>
      <w:r>
        <w:rPr>
          <w:rFonts w:ascii="Arial" w:hAnsi="Arial" w:hint="cs"/>
          <w:szCs w:val="24"/>
          <w:rtl/>
        </w:rPr>
        <w:t>מתחילת</w:t>
      </w:r>
      <w:r>
        <w:rPr>
          <w:rFonts w:ascii="Arial" w:hAnsi="Arial"/>
          <w:szCs w:val="24"/>
        </w:rPr>
        <w:t xml:space="preserve"> </w:t>
      </w:r>
      <w:r>
        <w:rPr>
          <w:rFonts w:ascii="Arial" w:hAnsi="Arial" w:hint="cs"/>
          <w:szCs w:val="24"/>
          <w:rtl/>
        </w:rPr>
        <w:t>קבלת</w:t>
      </w:r>
      <w:r>
        <w:rPr>
          <w:rFonts w:ascii="Arial" w:hAnsi="Arial"/>
          <w:szCs w:val="24"/>
        </w:rPr>
        <w:t xml:space="preserve"> </w:t>
      </w:r>
      <w:r>
        <w:rPr>
          <w:rFonts w:ascii="Arial" w:hAnsi="Arial" w:hint="cs"/>
          <w:szCs w:val="24"/>
          <w:rtl/>
        </w:rPr>
        <w:t>המלגה,</w:t>
      </w:r>
      <w:r>
        <w:rPr>
          <w:rFonts w:ascii="Arial" w:hAnsi="Arial"/>
          <w:szCs w:val="24"/>
        </w:rPr>
        <w:t xml:space="preserve"> </w:t>
      </w:r>
      <w:r>
        <w:rPr>
          <w:rFonts w:ascii="Arial" w:hAnsi="Arial" w:hint="cs"/>
          <w:szCs w:val="24"/>
          <w:rtl/>
        </w:rPr>
        <w:t xml:space="preserve">או יפר התחייבויותיו ע"פ ההסכם שלא עקב כוח עליון או נסיבות שלא היו בשליטתו של המשתלם לרבות מצב בריאותי, מלחמה, אסון טבע, וכיו"ב ולא תיקן את הפרתו בתוך 90 ימים ממועד דרישת המשרד, </w:t>
      </w:r>
      <w:r>
        <w:rPr>
          <w:rFonts w:ascii="Arial" w:hAnsi="Arial"/>
          <w:szCs w:val="24"/>
        </w:rPr>
        <w:t xml:space="preserve"> </w:t>
      </w:r>
      <w:r>
        <w:rPr>
          <w:rFonts w:ascii="Arial" w:hAnsi="Arial" w:hint="cs"/>
          <w:szCs w:val="24"/>
          <w:rtl/>
        </w:rPr>
        <w:t>יידרש להחזיר</w:t>
      </w:r>
      <w:r>
        <w:rPr>
          <w:rFonts w:ascii="Arial" w:hAnsi="Arial"/>
          <w:szCs w:val="24"/>
        </w:rPr>
        <w:t xml:space="preserve"> </w:t>
      </w:r>
      <w:r>
        <w:rPr>
          <w:rFonts w:ascii="Arial" w:hAnsi="Arial" w:hint="cs"/>
          <w:szCs w:val="24"/>
          <w:rtl/>
        </w:rPr>
        <w:t>את</w:t>
      </w:r>
      <w:r>
        <w:rPr>
          <w:rFonts w:ascii="Arial" w:hAnsi="Arial"/>
          <w:szCs w:val="24"/>
        </w:rPr>
        <w:t xml:space="preserve"> </w:t>
      </w:r>
      <w:r>
        <w:rPr>
          <w:rFonts w:ascii="Arial" w:hAnsi="Arial" w:hint="cs"/>
          <w:szCs w:val="24"/>
          <w:rtl/>
        </w:rPr>
        <w:t>כספי</w:t>
      </w:r>
      <w:r>
        <w:rPr>
          <w:rFonts w:ascii="Arial" w:hAnsi="Arial"/>
          <w:szCs w:val="24"/>
        </w:rPr>
        <w:t xml:space="preserve"> </w:t>
      </w:r>
      <w:r>
        <w:rPr>
          <w:rFonts w:ascii="Arial" w:hAnsi="Arial" w:hint="cs"/>
          <w:szCs w:val="24"/>
          <w:rtl/>
        </w:rPr>
        <w:t>המלגה</w:t>
      </w:r>
      <w:r>
        <w:rPr>
          <w:rFonts w:ascii="Arial" w:hAnsi="Arial"/>
          <w:szCs w:val="24"/>
        </w:rPr>
        <w:t xml:space="preserve"> </w:t>
      </w:r>
      <w:r>
        <w:rPr>
          <w:rFonts w:ascii="Arial" w:hAnsi="Arial" w:hint="cs"/>
          <w:szCs w:val="24"/>
          <w:rtl/>
        </w:rPr>
        <w:t>שניתנו</w:t>
      </w:r>
      <w:r>
        <w:rPr>
          <w:rFonts w:ascii="Arial" w:hAnsi="Arial"/>
          <w:szCs w:val="24"/>
        </w:rPr>
        <w:t xml:space="preserve"> </w:t>
      </w:r>
      <w:r>
        <w:rPr>
          <w:rFonts w:ascii="Arial" w:hAnsi="Arial" w:hint="cs"/>
          <w:szCs w:val="24"/>
          <w:rtl/>
        </w:rPr>
        <w:t>לו בתוספת הפרשי הצמדה וריבית מיום קבלתם.</w:t>
      </w:r>
      <w:r>
        <w:rPr>
          <w:rFonts w:ascii="Arial" w:hAnsi="Arial"/>
          <w:szCs w:val="24"/>
        </w:rPr>
        <w:t xml:space="preserve"> </w:t>
      </w:r>
      <w:r>
        <w:rPr>
          <w:rFonts w:ascii="Arial" w:hAnsi="Arial" w:hint="cs"/>
          <w:szCs w:val="24"/>
          <w:rtl/>
        </w:rPr>
        <w:t xml:space="preserve">כספי המלגה, בתוספת הפרשי הצמדה וריבית, יוחזרו למשרד בתוך 30 ימים מיום דרישת המשרד אשר תשלח בכתב למשתלם ולמוסד. המשתלם יחתום במעמד החתימה על הסכם זה על התחייבות אישית, אשר תאושר על ידי עו"ד בנוסח המפורט </w:t>
      </w:r>
      <w:r w:rsidRPr="00C72105">
        <w:rPr>
          <w:rFonts w:ascii="Arial" w:hAnsi="Arial" w:hint="eastAsia"/>
          <w:b/>
          <w:bCs/>
          <w:szCs w:val="24"/>
          <w:rtl/>
        </w:rPr>
        <w:t>בנספח</w:t>
      </w:r>
      <w:r w:rsidRPr="00C72105">
        <w:rPr>
          <w:rFonts w:ascii="Arial" w:hAnsi="Arial"/>
          <w:b/>
          <w:bCs/>
          <w:szCs w:val="24"/>
          <w:rtl/>
        </w:rPr>
        <w:t xml:space="preserve"> </w:t>
      </w:r>
      <w:r w:rsidRPr="00C72105">
        <w:rPr>
          <w:rFonts w:ascii="Arial" w:hAnsi="Arial" w:hint="eastAsia"/>
          <w:b/>
          <w:bCs/>
          <w:szCs w:val="24"/>
          <w:rtl/>
        </w:rPr>
        <w:t>ד</w:t>
      </w:r>
      <w:r w:rsidRPr="00C72105">
        <w:rPr>
          <w:rFonts w:ascii="Arial" w:hAnsi="Arial"/>
          <w:b/>
          <w:bCs/>
          <w:szCs w:val="24"/>
          <w:rtl/>
        </w:rPr>
        <w:t>'.</w:t>
      </w:r>
    </w:p>
    <w:p w:rsidR="005579B1" w:rsidRDefault="005579B1" w:rsidP="005579B1">
      <w:pPr>
        <w:numPr>
          <w:ilvl w:val="1"/>
          <w:numId w:val="86"/>
        </w:numPr>
        <w:spacing w:line="360" w:lineRule="auto"/>
        <w:ind w:right="0"/>
        <w:jc w:val="both"/>
        <w:rPr>
          <w:rFonts w:asciiTheme="majorBidi" w:hAnsiTheme="majorBidi"/>
          <w:szCs w:val="24"/>
        </w:rPr>
      </w:pPr>
      <w:r>
        <w:rPr>
          <w:rFonts w:hint="cs"/>
          <w:szCs w:val="24"/>
          <w:rtl/>
        </w:rPr>
        <w:t xml:space="preserve">המשתלם יקדיש את עיקר זמנו ללימודים ולמחקר שאושר לו במסגרת הקול הקורא, ולא יעבוד בעבור תמורה כספית או תמורה בשווי כסף, למעט עבודה בשכר בהיקף שלא תעלה על </w:t>
      </w:r>
      <w:r>
        <w:rPr>
          <w:rFonts w:hint="cs"/>
          <w:szCs w:val="24"/>
          <w:u w:val="single"/>
          <w:rtl/>
        </w:rPr>
        <w:t>8</w:t>
      </w:r>
      <w:r>
        <w:rPr>
          <w:rFonts w:hint="cs"/>
          <w:szCs w:val="24"/>
          <w:rtl/>
        </w:rPr>
        <w:t xml:space="preserve"> שעות שבועיות בסמסטר </w:t>
      </w:r>
      <w:r>
        <w:rPr>
          <w:rFonts w:hint="cs"/>
          <w:szCs w:val="24"/>
          <w:u w:val="single"/>
          <w:rtl/>
        </w:rPr>
        <w:t>בתפקידי הוראה</w:t>
      </w:r>
      <w:r>
        <w:rPr>
          <w:rFonts w:hint="cs"/>
          <w:szCs w:val="24"/>
          <w:rtl/>
        </w:rPr>
        <w:t xml:space="preserve"> במוסד בו הוא משתלם.</w:t>
      </w:r>
    </w:p>
    <w:p w:rsidR="005579B1" w:rsidRDefault="005579B1" w:rsidP="005579B1">
      <w:pPr>
        <w:numPr>
          <w:ilvl w:val="1"/>
          <w:numId w:val="86"/>
        </w:numPr>
        <w:spacing w:line="360" w:lineRule="auto"/>
        <w:ind w:right="0"/>
        <w:jc w:val="both"/>
        <w:rPr>
          <w:rFonts w:asciiTheme="majorBidi" w:hAnsiTheme="majorBidi"/>
          <w:szCs w:val="24"/>
        </w:rPr>
      </w:pPr>
      <w:r>
        <w:rPr>
          <w:rFonts w:hint="cs"/>
          <w:szCs w:val="24"/>
          <w:rtl/>
        </w:rPr>
        <w:t xml:space="preserve">תכנית הלימודים והמחקר תתפרס על פני תקופה שלא תעלה על 36 חודשים לבתר-דוקטורט, החל מתחילת התכנית ועד למועד סיומה. </w:t>
      </w:r>
    </w:p>
    <w:p w:rsidR="005579B1" w:rsidRDefault="005579B1" w:rsidP="005579B1">
      <w:pPr>
        <w:numPr>
          <w:ilvl w:val="1"/>
          <w:numId w:val="86"/>
        </w:numPr>
        <w:spacing w:line="360" w:lineRule="auto"/>
        <w:ind w:right="0"/>
        <w:jc w:val="both"/>
        <w:rPr>
          <w:rFonts w:asciiTheme="majorBidi" w:hAnsiTheme="majorBidi"/>
          <w:szCs w:val="24"/>
        </w:rPr>
      </w:pPr>
      <w:r>
        <w:rPr>
          <w:rFonts w:hint="cs"/>
          <w:szCs w:val="24"/>
          <w:rtl/>
        </w:rPr>
        <w:t>התמיכה במלגות ע"י המשרד הינה עבור תחום הלימודים ונושא המחקר שאושרו על ידו בלבד.</w:t>
      </w:r>
    </w:p>
    <w:p w:rsidR="005579B1" w:rsidRDefault="005579B1" w:rsidP="005579B1">
      <w:pPr>
        <w:numPr>
          <w:ilvl w:val="1"/>
          <w:numId w:val="86"/>
        </w:numPr>
        <w:spacing w:line="360" w:lineRule="auto"/>
        <w:ind w:right="0"/>
        <w:jc w:val="both"/>
        <w:rPr>
          <w:rFonts w:asciiTheme="majorBidi" w:hAnsiTheme="majorBidi"/>
          <w:szCs w:val="24"/>
        </w:rPr>
      </w:pPr>
      <w:r>
        <w:rPr>
          <w:rFonts w:hint="cs"/>
          <w:szCs w:val="24"/>
          <w:rtl/>
        </w:rPr>
        <w:t xml:space="preserve">על משתלם המבקש לצאת לחופשה העולה על 3 חודשים רצופים, במהלך תקופת ההשתלמות, לבקש ולקבל את אישור המשרד לכך, שלושה חודשים מראש ובכתב. </w:t>
      </w:r>
    </w:p>
    <w:p w:rsidR="005579B1" w:rsidRDefault="005579B1" w:rsidP="005579B1">
      <w:pPr>
        <w:numPr>
          <w:ilvl w:val="1"/>
          <w:numId w:val="86"/>
        </w:numPr>
        <w:spacing w:line="360" w:lineRule="auto"/>
        <w:ind w:right="0"/>
        <w:jc w:val="both"/>
        <w:rPr>
          <w:rFonts w:asciiTheme="majorBidi" w:hAnsiTheme="majorBidi"/>
          <w:szCs w:val="24"/>
        </w:rPr>
      </w:pPr>
      <w:r>
        <w:rPr>
          <w:rFonts w:hint="cs"/>
          <w:szCs w:val="24"/>
          <w:rtl/>
        </w:rPr>
        <w:lastRenderedPageBreak/>
        <w:t xml:space="preserve">היה והמשתלם יסיים את לימודיו ביוזמתו, או ביוזמת מנהל המחלקה או המנחה, בארץ או בחו"ל לפני מועד סיום תקופת ההתקשרות, המשרד יהיה רשאי לקצר את תקופת ההסכם בהתאם, ולקבל בחזרה מהמשתלם את סכום הכסף ששולם בגין התקופה שבין מועד סיום ההשתלמות בפועל ומועד סיום ההשתלמות המתוכנן. </w:t>
      </w:r>
    </w:p>
    <w:p w:rsidR="005579B1" w:rsidRDefault="005579B1" w:rsidP="005579B1">
      <w:pPr>
        <w:numPr>
          <w:ilvl w:val="1"/>
          <w:numId w:val="86"/>
        </w:numPr>
        <w:spacing w:line="360" w:lineRule="auto"/>
        <w:ind w:right="0"/>
        <w:jc w:val="both"/>
        <w:rPr>
          <w:rFonts w:asciiTheme="majorBidi" w:hAnsiTheme="majorBidi"/>
          <w:szCs w:val="24"/>
        </w:rPr>
      </w:pPr>
      <w:r>
        <w:rPr>
          <w:rFonts w:hint="cs"/>
          <w:szCs w:val="24"/>
          <w:rtl/>
        </w:rPr>
        <w:t xml:space="preserve">המשתלם רשאי לקבל מלגות נוספות או פרסי הצטיינות בגין לימודיו או המחקר, מלבד המלגה המוענקת לו מטעם המשרד, מכל מקור אחר, </w:t>
      </w:r>
      <w:r>
        <w:rPr>
          <w:rFonts w:hint="cs"/>
          <w:szCs w:val="24"/>
          <w:u w:val="single"/>
          <w:rtl/>
        </w:rPr>
        <w:t>למעט מקור ממשלתי ישראלי</w:t>
      </w:r>
      <w:r>
        <w:rPr>
          <w:rFonts w:hint="cs"/>
          <w:szCs w:val="24"/>
          <w:rtl/>
        </w:rPr>
        <w:t xml:space="preserve">, בהתאם ובכפוף לכללי המוסד. </w:t>
      </w:r>
    </w:p>
    <w:p w:rsidR="005579B1" w:rsidRDefault="005579B1" w:rsidP="005579B1">
      <w:pPr>
        <w:pStyle w:val="af6"/>
        <w:numPr>
          <w:ilvl w:val="1"/>
          <w:numId w:val="86"/>
        </w:numPr>
        <w:spacing w:line="360" w:lineRule="auto"/>
        <w:ind w:right="0"/>
        <w:jc w:val="both"/>
        <w:rPr>
          <w:rFonts w:asciiTheme="majorBidi" w:hAnsiTheme="majorBidi"/>
          <w:szCs w:val="24"/>
        </w:rPr>
      </w:pPr>
      <w:r>
        <w:rPr>
          <w:rFonts w:asciiTheme="majorBidi" w:hAnsiTheme="majorBidi" w:hint="cs"/>
          <w:szCs w:val="24"/>
          <w:rtl/>
        </w:rPr>
        <w:t>להגיש למשרד (באמצעות המוסד) את הדיווחים כדלקמן:</w:t>
      </w:r>
    </w:p>
    <w:p w:rsidR="005579B1" w:rsidRDefault="005579B1" w:rsidP="005579B1">
      <w:pPr>
        <w:pStyle w:val="af6"/>
        <w:numPr>
          <w:ilvl w:val="2"/>
          <w:numId w:val="86"/>
        </w:numPr>
        <w:spacing w:line="360" w:lineRule="auto"/>
        <w:ind w:right="0"/>
        <w:jc w:val="both"/>
        <w:rPr>
          <w:rFonts w:asciiTheme="majorBidi" w:hAnsiTheme="majorBidi"/>
          <w:szCs w:val="24"/>
        </w:rPr>
      </w:pPr>
      <w:r>
        <w:rPr>
          <w:rFonts w:asciiTheme="majorBidi" w:hAnsiTheme="majorBidi" w:hint="cs"/>
          <w:szCs w:val="24"/>
          <w:rtl/>
        </w:rPr>
        <w:t>אישור מן המוסד המארח או מן החוקר המארח על הגעתו להשתלמות ועל נוכחותו הסדירה במעבדה.</w:t>
      </w:r>
    </w:p>
    <w:p w:rsidR="005579B1" w:rsidRDefault="005579B1" w:rsidP="005579B1">
      <w:pPr>
        <w:pStyle w:val="af6"/>
        <w:numPr>
          <w:ilvl w:val="2"/>
          <w:numId w:val="86"/>
        </w:numPr>
        <w:spacing w:line="360" w:lineRule="auto"/>
        <w:ind w:right="0"/>
        <w:jc w:val="both"/>
        <w:rPr>
          <w:rFonts w:asciiTheme="majorBidi" w:hAnsiTheme="majorBidi"/>
          <w:szCs w:val="24"/>
        </w:rPr>
      </w:pPr>
      <w:r>
        <w:rPr>
          <w:rFonts w:asciiTheme="majorBidi" w:hAnsiTheme="majorBidi" w:hint="cs"/>
          <w:szCs w:val="24"/>
          <w:rtl/>
        </w:rPr>
        <w:t>דו"ח</w:t>
      </w:r>
      <w:r>
        <w:rPr>
          <w:rFonts w:asciiTheme="majorBidi" w:hAnsiTheme="majorBidi" w:hint="cs"/>
          <w:szCs w:val="24"/>
        </w:rPr>
        <w:t xml:space="preserve"> </w:t>
      </w:r>
      <w:r>
        <w:rPr>
          <w:rFonts w:asciiTheme="majorBidi" w:hAnsiTheme="majorBidi" w:hint="cs"/>
          <w:szCs w:val="24"/>
          <w:rtl/>
        </w:rPr>
        <w:t>התקדמות והישגים יוגש על ידי המשתלם</w:t>
      </w:r>
      <w:r>
        <w:rPr>
          <w:rFonts w:asciiTheme="majorBidi" w:hAnsiTheme="majorBidi" w:hint="cs"/>
          <w:szCs w:val="24"/>
        </w:rPr>
        <w:t xml:space="preserve"> </w:t>
      </w:r>
      <w:r>
        <w:rPr>
          <w:rFonts w:asciiTheme="majorBidi" w:hAnsiTheme="majorBidi" w:hint="cs"/>
          <w:szCs w:val="24"/>
          <w:rtl/>
        </w:rPr>
        <w:t>בסוף</w:t>
      </w:r>
      <w:r>
        <w:rPr>
          <w:rFonts w:asciiTheme="majorBidi" w:hAnsiTheme="majorBidi" w:hint="cs"/>
          <w:szCs w:val="24"/>
        </w:rPr>
        <w:t xml:space="preserve"> </w:t>
      </w:r>
      <w:r>
        <w:rPr>
          <w:rFonts w:asciiTheme="majorBidi" w:hAnsiTheme="majorBidi" w:hint="cs"/>
          <w:szCs w:val="24"/>
          <w:rtl/>
        </w:rPr>
        <w:t>כל שנה למוסד, בתוספת</w:t>
      </w:r>
      <w:r>
        <w:rPr>
          <w:rFonts w:asciiTheme="majorBidi" w:hAnsiTheme="majorBidi" w:hint="cs"/>
          <w:szCs w:val="24"/>
        </w:rPr>
        <w:t xml:space="preserve"> </w:t>
      </w:r>
      <w:r>
        <w:rPr>
          <w:rFonts w:asciiTheme="majorBidi" w:hAnsiTheme="majorBidi" w:hint="cs"/>
          <w:szCs w:val="24"/>
          <w:rtl/>
        </w:rPr>
        <w:t>דו"ח</w:t>
      </w:r>
      <w:r>
        <w:rPr>
          <w:rFonts w:asciiTheme="majorBidi" w:hAnsiTheme="majorBidi" w:hint="cs"/>
          <w:szCs w:val="24"/>
        </w:rPr>
        <w:t xml:space="preserve"> </w:t>
      </w:r>
      <w:r>
        <w:rPr>
          <w:rFonts w:asciiTheme="majorBidi" w:hAnsiTheme="majorBidi" w:hint="cs"/>
          <w:szCs w:val="24"/>
          <w:rtl/>
        </w:rPr>
        <w:t>התקדמות</w:t>
      </w:r>
      <w:r>
        <w:rPr>
          <w:rFonts w:asciiTheme="majorBidi" w:hAnsiTheme="majorBidi" w:hint="cs"/>
          <w:szCs w:val="24"/>
        </w:rPr>
        <w:t xml:space="preserve"> </w:t>
      </w:r>
      <w:r>
        <w:rPr>
          <w:rFonts w:asciiTheme="majorBidi" w:hAnsiTheme="majorBidi" w:hint="cs"/>
          <w:szCs w:val="24"/>
          <w:rtl/>
        </w:rPr>
        <w:t xml:space="preserve">מן המנחה בחו"ל. </w:t>
      </w:r>
      <w:r>
        <w:rPr>
          <w:rFonts w:asciiTheme="majorBidi" w:hAnsiTheme="majorBidi" w:hint="cs"/>
          <w:szCs w:val="24"/>
        </w:rPr>
        <w:t xml:space="preserve"> </w:t>
      </w:r>
      <w:r>
        <w:rPr>
          <w:rFonts w:asciiTheme="majorBidi" w:hAnsiTheme="majorBidi" w:hint="cs"/>
          <w:szCs w:val="24"/>
          <w:rtl/>
        </w:rPr>
        <w:t>איש הסגל הקבוע מטעם המוסד האקדמי בארץ יבחן את הדוח ויגיש למשרד</w:t>
      </w:r>
      <w:r>
        <w:rPr>
          <w:rFonts w:asciiTheme="majorBidi" w:hAnsiTheme="majorBidi" w:hint="cs"/>
          <w:szCs w:val="24"/>
        </w:rPr>
        <w:t xml:space="preserve"> </w:t>
      </w:r>
      <w:r>
        <w:rPr>
          <w:rFonts w:asciiTheme="majorBidi" w:hAnsiTheme="majorBidi" w:hint="cs"/>
          <w:szCs w:val="24"/>
          <w:rtl/>
        </w:rPr>
        <w:t>המלצה על</w:t>
      </w:r>
      <w:r>
        <w:rPr>
          <w:rFonts w:asciiTheme="majorBidi" w:hAnsiTheme="majorBidi" w:hint="cs"/>
          <w:szCs w:val="24"/>
        </w:rPr>
        <w:t xml:space="preserve"> </w:t>
      </w:r>
      <w:r>
        <w:rPr>
          <w:rFonts w:asciiTheme="majorBidi" w:hAnsiTheme="majorBidi" w:hint="cs"/>
          <w:szCs w:val="24"/>
          <w:rtl/>
        </w:rPr>
        <w:t>התקדמות</w:t>
      </w:r>
      <w:r>
        <w:rPr>
          <w:rFonts w:asciiTheme="majorBidi" w:hAnsiTheme="majorBidi" w:hint="cs"/>
          <w:szCs w:val="24"/>
        </w:rPr>
        <w:t xml:space="preserve"> </w:t>
      </w:r>
      <w:r>
        <w:rPr>
          <w:rFonts w:asciiTheme="majorBidi" w:hAnsiTheme="majorBidi" w:hint="cs"/>
          <w:szCs w:val="24"/>
          <w:rtl/>
        </w:rPr>
        <w:t>המלגאי</w:t>
      </w:r>
      <w:r>
        <w:rPr>
          <w:rFonts w:asciiTheme="majorBidi" w:hAnsiTheme="majorBidi" w:hint="cs"/>
          <w:szCs w:val="24"/>
        </w:rPr>
        <w:t xml:space="preserve"> </w:t>
      </w:r>
      <w:r>
        <w:rPr>
          <w:rFonts w:asciiTheme="majorBidi" w:hAnsiTheme="majorBidi" w:hint="cs"/>
          <w:szCs w:val="24"/>
          <w:rtl/>
        </w:rPr>
        <w:t xml:space="preserve">והישגיו </w:t>
      </w:r>
    </w:p>
    <w:p w:rsidR="005579B1" w:rsidRDefault="005579B1" w:rsidP="005579B1">
      <w:pPr>
        <w:pStyle w:val="af6"/>
        <w:numPr>
          <w:ilvl w:val="2"/>
          <w:numId w:val="86"/>
        </w:numPr>
        <w:spacing w:line="360" w:lineRule="auto"/>
        <w:ind w:right="0"/>
        <w:jc w:val="both"/>
        <w:rPr>
          <w:rFonts w:asciiTheme="majorBidi" w:hAnsiTheme="majorBidi"/>
          <w:szCs w:val="24"/>
        </w:rPr>
      </w:pPr>
      <w:r>
        <w:rPr>
          <w:rFonts w:asciiTheme="majorBidi" w:hAnsiTheme="majorBidi" w:hint="cs"/>
          <w:szCs w:val="24"/>
          <w:rtl/>
        </w:rPr>
        <w:t>בהשתלמות האורכת שנתיים, יגיש המוסד למשרד בקשת המשך לשנת הלימודים הבאה (</w:t>
      </w:r>
      <w:r w:rsidRPr="00C72105">
        <w:rPr>
          <w:rFonts w:asciiTheme="majorBidi" w:hAnsiTheme="majorBidi" w:hint="eastAsia"/>
          <w:b/>
          <w:bCs/>
          <w:szCs w:val="24"/>
          <w:rtl/>
        </w:rPr>
        <w:t>נספח</w:t>
      </w:r>
      <w:r w:rsidRPr="00C72105">
        <w:rPr>
          <w:rFonts w:asciiTheme="majorBidi" w:hAnsiTheme="majorBidi"/>
          <w:b/>
          <w:bCs/>
          <w:szCs w:val="24"/>
          <w:rtl/>
        </w:rPr>
        <w:t xml:space="preserve"> </w:t>
      </w:r>
      <w:r w:rsidRPr="00C72105">
        <w:rPr>
          <w:rFonts w:asciiTheme="majorBidi" w:hAnsiTheme="majorBidi" w:hint="eastAsia"/>
          <w:b/>
          <w:bCs/>
          <w:szCs w:val="24"/>
          <w:rtl/>
        </w:rPr>
        <w:t>ד</w:t>
      </w:r>
      <w:r w:rsidRPr="00C72105">
        <w:rPr>
          <w:rFonts w:asciiTheme="majorBidi" w:hAnsiTheme="majorBidi"/>
          <w:b/>
          <w:bCs/>
          <w:szCs w:val="24"/>
          <w:rtl/>
        </w:rPr>
        <w:t>'</w:t>
      </w:r>
      <w:r>
        <w:rPr>
          <w:rFonts w:asciiTheme="majorBidi" w:hAnsiTheme="majorBidi" w:hint="cs"/>
          <w:szCs w:val="24"/>
          <w:rtl/>
        </w:rPr>
        <w:t xml:space="preserve"> לקול הקורא), לא יאוחר מחודש לפני תום שנת השתלמות הראשונה. לבקשה זו יצורף דוח ההתקדמות וההישגים והמלצה של איש הסגל. יובהר כי המשך ההתקשרות מותנה באישור המשרד לדו"חות ולבקשת ההמשך. המשרד רשאי שלא לאשר את המשך המלגה במקרה והישגי המשתלם אינם מספקים (התקדמות משביעת רצון במחקר).</w:t>
      </w:r>
    </w:p>
    <w:p w:rsidR="005579B1" w:rsidRDefault="005579B1" w:rsidP="005579B1">
      <w:pPr>
        <w:pStyle w:val="af6"/>
        <w:numPr>
          <w:ilvl w:val="2"/>
          <w:numId w:val="86"/>
        </w:numPr>
        <w:spacing w:line="360" w:lineRule="auto"/>
        <w:ind w:right="0"/>
        <w:jc w:val="both"/>
        <w:rPr>
          <w:rFonts w:asciiTheme="majorBidi" w:hAnsiTheme="majorBidi"/>
          <w:szCs w:val="24"/>
          <w:rtl/>
        </w:rPr>
      </w:pPr>
      <w:r>
        <w:rPr>
          <w:rFonts w:asciiTheme="majorBidi" w:hAnsiTheme="majorBidi" w:hint="cs"/>
          <w:szCs w:val="24"/>
          <w:rtl/>
        </w:rPr>
        <w:t>כמו כן יגיש המשתלם למשרד כל דו"ח או מידע אחר הנוגע להשתלמות, או להסכם זה על פי בקשת המשרד.</w:t>
      </w:r>
    </w:p>
    <w:p w:rsidR="005579B1" w:rsidRDefault="005579B1" w:rsidP="005579B1">
      <w:pPr>
        <w:numPr>
          <w:ilvl w:val="1"/>
          <w:numId w:val="86"/>
        </w:numPr>
        <w:spacing w:line="360" w:lineRule="auto"/>
        <w:ind w:right="0"/>
        <w:jc w:val="both"/>
        <w:rPr>
          <w:szCs w:val="24"/>
        </w:rPr>
      </w:pPr>
      <w:r>
        <w:rPr>
          <w:rFonts w:hint="cs"/>
          <w:szCs w:val="24"/>
          <w:rtl/>
        </w:rPr>
        <w:t>המשתלם יאזכר בפרסומים, בכתבי-עת מדעיים, בעיתונים, בשבועונים, בפרסומים מקוונים, ברדיו, בטלוויזיה ובעבודות מחקר מדעיות, בהן תוזכר עבודת המחקר ו/או ההשתלמות, את תמיכת המשרד בה לפי הנוסח הבא: "מחקר זה נתמך ע"י משרד האנרגיה במסגרת התכנית למלגות בתר-דוקטורט באוניברסיטאות</w:t>
      </w:r>
      <w:r>
        <w:rPr>
          <w:rFonts w:hint="cs"/>
          <w:szCs w:val="24"/>
        </w:rPr>
        <w:t xml:space="preserve"> </w:t>
      </w:r>
      <w:r>
        <w:rPr>
          <w:rFonts w:hint="cs"/>
          <w:szCs w:val="24"/>
          <w:rtl/>
        </w:rPr>
        <w:t>מובילות</w:t>
      </w:r>
      <w:r>
        <w:rPr>
          <w:rFonts w:hint="cs"/>
          <w:szCs w:val="24"/>
        </w:rPr>
        <w:t xml:space="preserve"> </w:t>
      </w:r>
      <w:r>
        <w:rPr>
          <w:rFonts w:hint="cs"/>
          <w:szCs w:val="24"/>
          <w:rtl/>
        </w:rPr>
        <w:t>בחו"ל"</w:t>
      </w:r>
      <w:r w:rsidR="00337CE5">
        <w:rPr>
          <w:rFonts w:hint="cs"/>
          <w:szCs w:val="24"/>
          <w:rtl/>
        </w:rPr>
        <w:t>.</w:t>
      </w:r>
    </w:p>
    <w:p w:rsidR="005579B1" w:rsidRDefault="005579B1" w:rsidP="005579B1">
      <w:pPr>
        <w:numPr>
          <w:ilvl w:val="0"/>
          <w:numId w:val="86"/>
        </w:numPr>
        <w:spacing w:line="360" w:lineRule="auto"/>
        <w:ind w:right="0"/>
        <w:jc w:val="both"/>
        <w:rPr>
          <w:rFonts w:asciiTheme="majorBidi" w:hAnsiTheme="majorBidi"/>
          <w:b/>
          <w:bCs/>
          <w:szCs w:val="24"/>
          <w:u w:val="single"/>
          <w:rtl/>
        </w:rPr>
      </w:pPr>
      <w:r>
        <w:rPr>
          <w:rFonts w:asciiTheme="majorBidi" w:hAnsiTheme="majorBidi" w:hint="cs"/>
          <w:b/>
          <w:bCs/>
          <w:szCs w:val="24"/>
          <w:u w:val="single"/>
          <w:rtl/>
        </w:rPr>
        <w:t>תמורה ותנאי תשלום</w:t>
      </w:r>
    </w:p>
    <w:p w:rsidR="005579B1" w:rsidRDefault="005579B1" w:rsidP="005579B1">
      <w:pPr>
        <w:spacing w:line="360" w:lineRule="auto"/>
        <w:ind w:left="567"/>
        <w:jc w:val="both"/>
        <w:rPr>
          <w:rFonts w:asciiTheme="majorBidi" w:hAnsiTheme="majorBidi"/>
          <w:b/>
          <w:bCs/>
          <w:szCs w:val="24"/>
          <w:u w:val="single"/>
        </w:rPr>
      </w:pPr>
      <w:r>
        <w:rPr>
          <w:rFonts w:asciiTheme="majorBidi" w:hAnsiTheme="majorBidi" w:hint="cs"/>
          <w:b/>
          <w:bCs/>
          <w:szCs w:val="24"/>
          <w:u w:val="single"/>
          <w:rtl/>
        </w:rPr>
        <w:t>כללי</w:t>
      </w:r>
    </w:p>
    <w:p w:rsidR="005579B1" w:rsidRDefault="005579B1" w:rsidP="00C72105">
      <w:pPr>
        <w:pStyle w:val="af6"/>
        <w:numPr>
          <w:ilvl w:val="1"/>
          <w:numId w:val="86"/>
        </w:numPr>
        <w:spacing w:line="360" w:lineRule="auto"/>
        <w:ind w:right="0"/>
        <w:jc w:val="both"/>
        <w:rPr>
          <w:rFonts w:asciiTheme="majorBidi" w:hAnsiTheme="majorBidi"/>
          <w:szCs w:val="24"/>
          <w:rtl/>
        </w:rPr>
      </w:pPr>
      <w:r>
        <w:rPr>
          <w:rFonts w:asciiTheme="majorBidi" w:hAnsiTheme="majorBidi" w:hint="cs"/>
          <w:szCs w:val="24"/>
          <w:rtl/>
        </w:rPr>
        <w:t>סכום המלגה הוא ___________ ₪ לשנה, ועד סך כולל של _____ ₪ למשך כל תקופת השתלמות הבתר-דוקטורט.</w:t>
      </w:r>
    </w:p>
    <w:p w:rsidR="005579B1" w:rsidRDefault="005579B1" w:rsidP="005579B1">
      <w:pPr>
        <w:pStyle w:val="af6"/>
        <w:numPr>
          <w:ilvl w:val="1"/>
          <w:numId w:val="86"/>
        </w:numPr>
        <w:spacing w:line="360" w:lineRule="auto"/>
        <w:ind w:right="0"/>
        <w:jc w:val="both"/>
        <w:rPr>
          <w:rFonts w:asciiTheme="majorBidi" w:hAnsiTheme="majorBidi"/>
          <w:lang w:eastAsia="he-IL"/>
        </w:rPr>
      </w:pPr>
      <w:r>
        <w:rPr>
          <w:rFonts w:hint="cs"/>
          <w:szCs w:val="24"/>
          <w:rtl/>
        </w:rPr>
        <w:t xml:space="preserve">סכום המלגה ישולם </w:t>
      </w:r>
      <w:r w:rsidRPr="00C72105">
        <w:rPr>
          <w:szCs w:val="24"/>
          <w:rtl/>
        </w:rPr>
        <w:t xml:space="preserve">על ידי </w:t>
      </w:r>
      <w:r>
        <w:rPr>
          <w:rFonts w:hint="cs"/>
          <w:szCs w:val="24"/>
          <w:rtl/>
        </w:rPr>
        <w:t>המשרד למוסד בכפוף לקיום כל התחייבויות המוסד והמשתלם בהתאם לתנאי ה"</w:t>
      </w:r>
      <w:r>
        <w:rPr>
          <w:rFonts w:hint="cs"/>
          <w:b/>
          <w:bCs/>
          <w:szCs w:val="24"/>
          <w:rtl/>
        </w:rPr>
        <w:t>קול קורא</w:t>
      </w:r>
      <w:r>
        <w:rPr>
          <w:rFonts w:hint="cs"/>
          <w:szCs w:val="24"/>
          <w:rtl/>
        </w:rPr>
        <w:t>" והסכם זה.</w:t>
      </w:r>
    </w:p>
    <w:p w:rsidR="005579B1" w:rsidRDefault="005579B1" w:rsidP="005579B1">
      <w:pPr>
        <w:pStyle w:val="af6"/>
        <w:numPr>
          <w:ilvl w:val="1"/>
          <w:numId w:val="86"/>
        </w:numPr>
        <w:spacing w:line="360" w:lineRule="auto"/>
        <w:ind w:right="0"/>
        <w:jc w:val="both"/>
        <w:rPr>
          <w:rFonts w:asciiTheme="majorBidi" w:hAnsiTheme="majorBidi"/>
          <w:szCs w:val="24"/>
        </w:rPr>
      </w:pPr>
      <w:r>
        <w:rPr>
          <w:rFonts w:hint="cs"/>
          <w:szCs w:val="24"/>
          <w:rtl/>
        </w:rPr>
        <w:t>כל התשלומים הינם סופיים ומוחלטים, ולא יחולו עליהם הצמדות או התייקרויות</w:t>
      </w:r>
      <w:r>
        <w:rPr>
          <w:rFonts w:asciiTheme="majorBidi" w:hAnsiTheme="majorBidi" w:hint="cs"/>
          <w:szCs w:val="24"/>
          <w:rtl/>
        </w:rPr>
        <w:t>.</w:t>
      </w:r>
    </w:p>
    <w:p w:rsidR="005579B1" w:rsidRDefault="005579B1" w:rsidP="005579B1">
      <w:pPr>
        <w:pStyle w:val="af6"/>
        <w:numPr>
          <w:ilvl w:val="1"/>
          <w:numId w:val="86"/>
        </w:numPr>
        <w:spacing w:line="360" w:lineRule="auto"/>
        <w:ind w:right="0"/>
        <w:jc w:val="both"/>
        <w:rPr>
          <w:rFonts w:asciiTheme="majorBidi" w:hAnsiTheme="majorBidi"/>
          <w:szCs w:val="24"/>
        </w:rPr>
      </w:pPr>
      <w:r>
        <w:rPr>
          <w:rFonts w:hint="cs"/>
          <w:szCs w:val="24"/>
          <w:rtl/>
        </w:rPr>
        <w:t>למען הסר ספק, מובהר בזאת כי המשרד לא ישפה את המוסד על תשלומים ששילם למשתלם החורגים מעבר לסכום המלגה. יחד עם זאת, רשאי המוסד להעמיד לרשות המשתלם הקצבה נוספת מטעמו ועל חשבונו</w:t>
      </w:r>
    </w:p>
    <w:p w:rsidR="005579B1" w:rsidRDefault="005579B1" w:rsidP="005579B1">
      <w:pPr>
        <w:tabs>
          <w:tab w:val="left" w:pos="7682"/>
        </w:tabs>
        <w:spacing w:line="360" w:lineRule="auto"/>
        <w:ind w:right="567"/>
        <w:jc w:val="both"/>
        <w:rPr>
          <w:rFonts w:asciiTheme="majorBidi" w:hAnsiTheme="majorBidi"/>
          <w:szCs w:val="24"/>
        </w:rPr>
      </w:pPr>
      <w:r>
        <w:rPr>
          <w:rFonts w:asciiTheme="majorBidi" w:hAnsiTheme="majorBidi" w:hint="cs"/>
          <w:szCs w:val="24"/>
          <w:rtl/>
        </w:rPr>
        <w:lastRenderedPageBreak/>
        <w:t xml:space="preserve">         </w:t>
      </w:r>
      <w:r>
        <w:rPr>
          <w:rFonts w:hint="cs"/>
          <w:b/>
          <w:bCs/>
          <w:szCs w:val="24"/>
          <w:u w:val="single"/>
          <w:rtl/>
        </w:rPr>
        <w:t>עבור השתלמות בת שנה בלבד</w:t>
      </w:r>
    </w:p>
    <w:p w:rsidR="005579B1" w:rsidRDefault="005579B1" w:rsidP="005579B1">
      <w:pPr>
        <w:pStyle w:val="af6"/>
        <w:numPr>
          <w:ilvl w:val="1"/>
          <w:numId w:val="86"/>
        </w:numPr>
        <w:spacing w:line="360" w:lineRule="auto"/>
        <w:ind w:right="0"/>
        <w:jc w:val="both"/>
        <w:rPr>
          <w:szCs w:val="24"/>
        </w:rPr>
      </w:pPr>
      <w:r>
        <w:rPr>
          <w:rFonts w:hint="cs"/>
          <w:szCs w:val="24"/>
          <w:rtl/>
        </w:rPr>
        <w:t>תשלום ראשון בשיעור של 50% מסכום המלגה השנתי יועבר למוסד תוך שישים (60) יום מתחילת ההשתלמות, כלומר מועד ההגעה של המשתלם למוסד בחו"ל.</w:t>
      </w:r>
    </w:p>
    <w:p w:rsidR="005579B1" w:rsidRDefault="005579B1" w:rsidP="005579B1">
      <w:pPr>
        <w:pStyle w:val="af6"/>
        <w:numPr>
          <w:ilvl w:val="1"/>
          <w:numId w:val="86"/>
        </w:numPr>
        <w:spacing w:line="360" w:lineRule="auto"/>
        <w:ind w:right="0"/>
        <w:jc w:val="both"/>
        <w:rPr>
          <w:szCs w:val="24"/>
          <w:rtl/>
        </w:rPr>
      </w:pPr>
      <w:r>
        <w:rPr>
          <w:rFonts w:hint="cs"/>
          <w:szCs w:val="24"/>
          <w:rtl/>
        </w:rPr>
        <w:t xml:space="preserve">תשלום אחרון בשיעור 50% מסכום המלגה השנתי יועבר למוסד האקדמי תוך שישים (60) ימים ממועד אישור המוסד לתסקיר ההשתלמות התקופתי בסיום השנה ולדו"ח הכספי שיגיש למשרד המוסד האקדמי. </w:t>
      </w:r>
    </w:p>
    <w:p w:rsidR="005579B1" w:rsidRDefault="005579B1" w:rsidP="005579B1">
      <w:pPr>
        <w:pStyle w:val="aff5"/>
        <w:tabs>
          <w:tab w:val="left" w:pos="594"/>
        </w:tabs>
        <w:ind w:left="489"/>
        <w:rPr>
          <w:b/>
          <w:bCs/>
          <w:u w:val="single"/>
          <w:rtl/>
        </w:rPr>
      </w:pPr>
      <w:r>
        <w:rPr>
          <w:rFonts w:hint="cs"/>
          <w:b/>
          <w:bCs/>
          <w:u w:val="single"/>
          <w:rtl/>
        </w:rPr>
        <w:t xml:space="preserve">עבור השתלמות בת שנתים בלבד </w:t>
      </w:r>
    </w:p>
    <w:p w:rsidR="005579B1" w:rsidRDefault="005579B1" w:rsidP="005579B1">
      <w:pPr>
        <w:pStyle w:val="af6"/>
        <w:numPr>
          <w:ilvl w:val="1"/>
          <w:numId w:val="87"/>
        </w:numPr>
        <w:spacing w:line="360" w:lineRule="auto"/>
        <w:ind w:right="0"/>
        <w:jc w:val="both"/>
        <w:rPr>
          <w:szCs w:val="24"/>
          <w:rtl/>
        </w:rPr>
      </w:pPr>
      <w:r>
        <w:rPr>
          <w:rFonts w:hint="cs"/>
          <w:szCs w:val="24"/>
          <w:rtl/>
        </w:rPr>
        <w:t>תשלום ראשון בשיעור של 50% מסכום המלגה עבור שנה א' יועבר למוסד תוך שישים (60) יום מתחילת ההשתלמות, כלומר מועד ההגעה של המשתלם למוסד בחו"ל, בכפוף להעברת אישור ממוסד המחקר המארח או מן המנחה בחו"ל.</w:t>
      </w:r>
    </w:p>
    <w:p w:rsidR="005579B1" w:rsidRDefault="005579B1" w:rsidP="005579B1">
      <w:pPr>
        <w:pStyle w:val="af6"/>
        <w:numPr>
          <w:ilvl w:val="1"/>
          <w:numId w:val="87"/>
        </w:numPr>
        <w:spacing w:line="360" w:lineRule="auto"/>
        <w:ind w:right="0"/>
        <w:jc w:val="both"/>
        <w:rPr>
          <w:szCs w:val="24"/>
          <w:rtl/>
        </w:rPr>
      </w:pPr>
      <w:r>
        <w:rPr>
          <w:rFonts w:hint="cs"/>
          <w:szCs w:val="24"/>
          <w:rtl/>
        </w:rPr>
        <w:t>תשלום שני בשיעור 50% מסכום המלגה עבור שנה א' יועבר למוסד האקדמי תוך שישים (60) ימים ממועד אישור המשרד לתסקיר ההשתלמות התקופתי בסיום השנה הראשונה ולדוח הכספי שיגיש למשרד המוסד האקדמי. בנוסף, במידה והמוסד הגיש בקשת המשך לשנת השתלמות נוספת עמור המשתלם והבקשה אושרה, יועבר תשלום נוסף בשיעור של 30% מסכום המלגה עבור שנה ב'.</w:t>
      </w:r>
    </w:p>
    <w:p w:rsidR="005579B1" w:rsidRDefault="005579B1" w:rsidP="005579B1">
      <w:pPr>
        <w:pStyle w:val="af6"/>
        <w:numPr>
          <w:ilvl w:val="1"/>
          <w:numId w:val="87"/>
        </w:numPr>
        <w:spacing w:line="360" w:lineRule="auto"/>
        <w:ind w:right="0"/>
        <w:jc w:val="both"/>
        <w:rPr>
          <w:szCs w:val="24"/>
          <w:rtl/>
        </w:rPr>
      </w:pPr>
      <w:r>
        <w:rPr>
          <w:rFonts w:hint="cs"/>
          <w:szCs w:val="24"/>
          <w:rtl/>
        </w:rPr>
        <w:t>תשלום שלישי בשיעור 30% מסכום המלגה השנתי יועבר למוסד בתום שנה וחצי מתחילת ההשתלמות בכפוף לקבלת אישור המוסד לתסקיר ההשתלמות התקופתי.</w:t>
      </w:r>
    </w:p>
    <w:p w:rsidR="005579B1" w:rsidRDefault="005579B1" w:rsidP="005579B1">
      <w:pPr>
        <w:pStyle w:val="aff5"/>
        <w:numPr>
          <w:ilvl w:val="1"/>
          <w:numId w:val="88"/>
        </w:numPr>
        <w:tabs>
          <w:tab w:val="left" w:pos="1106"/>
        </w:tabs>
        <w:ind w:left="1303" w:hanging="283"/>
      </w:pPr>
      <w:r>
        <w:rPr>
          <w:rFonts w:hint="cs"/>
          <w:b/>
          <w:bCs/>
          <w:rtl/>
        </w:rPr>
        <w:t xml:space="preserve">תשלום רביעי </w:t>
      </w:r>
      <w:r>
        <w:rPr>
          <w:rFonts w:hint="cs"/>
          <w:rtl/>
        </w:rPr>
        <w:t>בשיעור 40% מסכום המלגה עבור שנה ב' יועבר למוסד האקדמי תוך שישים (60) ימים ממועד אישור המשרד לתסקיר ההשתלמות התקופתי בסיום השנה השניה ולדו"ח הכספי שיגיש למשרד המוסד האקדמי.</w:t>
      </w:r>
    </w:p>
    <w:p w:rsidR="005579B1" w:rsidRDefault="005579B1" w:rsidP="005579B1">
      <w:pPr>
        <w:pStyle w:val="af6"/>
        <w:numPr>
          <w:ilvl w:val="0"/>
          <w:numId w:val="86"/>
        </w:numPr>
        <w:spacing w:line="360" w:lineRule="auto"/>
        <w:jc w:val="both"/>
        <w:rPr>
          <w:rFonts w:asciiTheme="majorBidi" w:hAnsiTheme="majorBidi"/>
          <w:szCs w:val="24"/>
        </w:rPr>
      </w:pPr>
      <w:r>
        <w:rPr>
          <w:rFonts w:asciiTheme="majorBidi" w:hAnsiTheme="majorBidi" w:hint="cs"/>
          <w:b/>
          <w:bCs/>
          <w:szCs w:val="24"/>
          <w:u w:val="single"/>
          <w:rtl/>
        </w:rPr>
        <w:t>הפרת ההסכם</w:t>
      </w:r>
    </w:p>
    <w:p w:rsidR="005579B1" w:rsidRDefault="005579B1" w:rsidP="005579B1">
      <w:pPr>
        <w:numPr>
          <w:ilvl w:val="1"/>
          <w:numId w:val="86"/>
        </w:numPr>
        <w:spacing w:line="360" w:lineRule="auto"/>
        <w:ind w:right="0"/>
        <w:jc w:val="both"/>
        <w:rPr>
          <w:rFonts w:asciiTheme="majorBidi" w:hAnsiTheme="majorBidi"/>
          <w:szCs w:val="24"/>
        </w:rPr>
      </w:pPr>
      <w:r>
        <w:rPr>
          <w:rFonts w:asciiTheme="majorBidi" w:hAnsiTheme="majorBidi" w:hint="cs"/>
          <w:szCs w:val="24"/>
          <w:rtl/>
        </w:rPr>
        <w:t>המוסד יודיע למשרד מיד ובכתב על כל הפרה של התחייבות ע"י המשתלם, לרבות:</w:t>
      </w:r>
    </w:p>
    <w:p w:rsidR="005579B1" w:rsidRDefault="005579B1" w:rsidP="005579B1">
      <w:pPr>
        <w:pStyle w:val="af6"/>
        <w:numPr>
          <w:ilvl w:val="2"/>
          <w:numId w:val="86"/>
        </w:numPr>
        <w:spacing w:line="360" w:lineRule="auto"/>
        <w:ind w:right="0"/>
        <w:jc w:val="both"/>
        <w:rPr>
          <w:rFonts w:asciiTheme="majorBidi" w:hAnsiTheme="majorBidi"/>
          <w:szCs w:val="24"/>
          <w:rtl/>
        </w:rPr>
      </w:pPr>
      <w:r>
        <w:rPr>
          <w:rFonts w:asciiTheme="majorBidi" w:hAnsiTheme="majorBidi" w:hint="cs"/>
          <w:szCs w:val="24"/>
          <w:rtl/>
        </w:rPr>
        <w:t>עזיבת או הזנחת ההשתלמות ע"י המשתלם.</w:t>
      </w:r>
    </w:p>
    <w:p w:rsidR="005579B1" w:rsidRDefault="005579B1" w:rsidP="005579B1">
      <w:pPr>
        <w:pStyle w:val="af6"/>
        <w:numPr>
          <w:ilvl w:val="2"/>
          <w:numId w:val="86"/>
        </w:numPr>
        <w:spacing w:line="360" w:lineRule="auto"/>
        <w:ind w:right="0"/>
        <w:jc w:val="both"/>
        <w:rPr>
          <w:rFonts w:asciiTheme="majorBidi" w:hAnsiTheme="majorBidi"/>
          <w:szCs w:val="24"/>
        </w:rPr>
      </w:pPr>
      <w:r>
        <w:rPr>
          <w:rFonts w:hint="cs"/>
          <w:szCs w:val="24"/>
          <w:rtl/>
        </w:rPr>
        <w:t>אי התקדמותו של המשתלם ברמה או בקצב המקובלים.</w:t>
      </w:r>
    </w:p>
    <w:p w:rsidR="005579B1" w:rsidRDefault="005579B1" w:rsidP="005579B1">
      <w:pPr>
        <w:pStyle w:val="af6"/>
        <w:numPr>
          <w:ilvl w:val="2"/>
          <w:numId w:val="86"/>
        </w:numPr>
        <w:spacing w:line="360" w:lineRule="auto"/>
        <w:ind w:right="0"/>
        <w:jc w:val="both"/>
        <w:rPr>
          <w:rFonts w:asciiTheme="majorBidi" w:hAnsiTheme="majorBidi"/>
          <w:szCs w:val="24"/>
        </w:rPr>
      </w:pPr>
      <w:r>
        <w:rPr>
          <w:rFonts w:hint="cs"/>
          <w:szCs w:val="24"/>
          <w:rtl/>
        </w:rPr>
        <w:t>אי עמידתו של המשתלם בכל אחד תנאי המלגה, כמפורט בסעיף התחייבויות המשתלם  ובמסמכי הקול הקורא.</w:t>
      </w:r>
    </w:p>
    <w:p w:rsidR="005579B1" w:rsidRDefault="005579B1" w:rsidP="005579B1">
      <w:pPr>
        <w:numPr>
          <w:ilvl w:val="1"/>
          <w:numId w:val="86"/>
        </w:numPr>
        <w:spacing w:line="360" w:lineRule="auto"/>
        <w:ind w:right="0"/>
        <w:jc w:val="both"/>
        <w:rPr>
          <w:rFonts w:asciiTheme="majorBidi" w:hAnsiTheme="majorBidi"/>
          <w:szCs w:val="24"/>
          <w:rtl/>
        </w:rPr>
      </w:pPr>
      <w:r>
        <w:rPr>
          <w:rFonts w:asciiTheme="majorBidi" w:hAnsiTheme="majorBidi" w:hint="cs"/>
          <w:szCs w:val="24"/>
          <w:rtl/>
        </w:rPr>
        <w:t>המוסד ינקוט, במידת הצורך, בכל אמצעי מקובל כדי לגרום לכך שהמשתלם יגיש את התסקירים על התקדמות ההשתלמות בהתאם  להתחייבויות המשתלם.</w:t>
      </w:r>
    </w:p>
    <w:p w:rsidR="005579B1" w:rsidRDefault="005579B1" w:rsidP="005579B1">
      <w:pPr>
        <w:numPr>
          <w:ilvl w:val="1"/>
          <w:numId w:val="86"/>
        </w:numPr>
        <w:spacing w:line="360" w:lineRule="auto"/>
        <w:ind w:right="0"/>
        <w:jc w:val="both"/>
        <w:rPr>
          <w:rFonts w:asciiTheme="majorBidi" w:hAnsiTheme="majorBidi"/>
          <w:szCs w:val="24"/>
        </w:rPr>
      </w:pPr>
      <w:r>
        <w:rPr>
          <w:rFonts w:hint="cs"/>
          <w:szCs w:val="24"/>
          <w:rtl/>
        </w:rPr>
        <w:t>החלטה בדבר הפרת התחייבות המשתלם לפי הסכם זה, תתקבל על ידי המשרד בלבד, לאחר שתינתן למשתלם התראה בכתב עם העתק למוסד והזדמנות לתקן את ההפרה, תוך 30 יום מיום מסירת ההתראה.</w:t>
      </w:r>
    </w:p>
    <w:p w:rsidR="005579B1" w:rsidRDefault="005579B1" w:rsidP="005579B1">
      <w:pPr>
        <w:numPr>
          <w:ilvl w:val="1"/>
          <w:numId w:val="86"/>
        </w:numPr>
        <w:spacing w:line="360" w:lineRule="auto"/>
        <w:ind w:right="0"/>
        <w:jc w:val="both"/>
        <w:rPr>
          <w:rFonts w:asciiTheme="majorBidi" w:hAnsiTheme="majorBidi"/>
          <w:szCs w:val="24"/>
        </w:rPr>
      </w:pPr>
      <w:r>
        <w:rPr>
          <w:rFonts w:hint="cs"/>
          <w:szCs w:val="24"/>
          <w:rtl/>
        </w:rPr>
        <w:t xml:space="preserve">היה והמשתלם יפר את התחייבויותיו, מקצתן או כולן, עפ"י הסכם זה שלא עקב כוח עליון או נסיבות שלא היו בשליטתו של המשתלם לרבות מצב בריאותי, מלחמה, אסון טבע, וכיו"ב, ולא תיקן את הפרתו בתוך 90 ימים ממועד דרישת המשרד, </w:t>
      </w:r>
      <w:r>
        <w:rPr>
          <w:rFonts w:ascii="Arial" w:hAnsi="Arial" w:hint="cs"/>
          <w:szCs w:val="24"/>
          <w:rtl/>
        </w:rPr>
        <w:t>יידרש המשתלם להחזיר</w:t>
      </w:r>
      <w:r>
        <w:rPr>
          <w:rFonts w:ascii="Arial" w:hAnsi="Arial"/>
          <w:szCs w:val="24"/>
        </w:rPr>
        <w:t xml:space="preserve"> </w:t>
      </w:r>
      <w:r>
        <w:rPr>
          <w:rFonts w:ascii="Arial" w:hAnsi="Arial" w:hint="cs"/>
          <w:szCs w:val="24"/>
          <w:rtl/>
        </w:rPr>
        <w:t>את</w:t>
      </w:r>
      <w:r>
        <w:rPr>
          <w:rFonts w:ascii="Arial" w:hAnsi="Arial"/>
          <w:szCs w:val="24"/>
        </w:rPr>
        <w:t xml:space="preserve"> </w:t>
      </w:r>
      <w:r>
        <w:rPr>
          <w:rFonts w:ascii="Arial" w:hAnsi="Arial" w:hint="cs"/>
          <w:szCs w:val="24"/>
          <w:rtl/>
        </w:rPr>
        <w:t>כספי</w:t>
      </w:r>
      <w:r>
        <w:rPr>
          <w:rFonts w:ascii="Arial" w:hAnsi="Arial"/>
          <w:szCs w:val="24"/>
        </w:rPr>
        <w:t xml:space="preserve"> </w:t>
      </w:r>
      <w:r>
        <w:rPr>
          <w:rFonts w:ascii="Arial" w:hAnsi="Arial" w:hint="cs"/>
          <w:szCs w:val="24"/>
          <w:rtl/>
        </w:rPr>
        <w:t>המלגה</w:t>
      </w:r>
      <w:r>
        <w:rPr>
          <w:rFonts w:ascii="Arial" w:hAnsi="Arial"/>
          <w:szCs w:val="24"/>
        </w:rPr>
        <w:t xml:space="preserve"> </w:t>
      </w:r>
      <w:r>
        <w:rPr>
          <w:rFonts w:ascii="Arial" w:hAnsi="Arial" w:hint="cs"/>
          <w:szCs w:val="24"/>
          <w:rtl/>
        </w:rPr>
        <w:t>שניתנו</w:t>
      </w:r>
      <w:r>
        <w:rPr>
          <w:rFonts w:ascii="Arial" w:hAnsi="Arial"/>
          <w:szCs w:val="24"/>
        </w:rPr>
        <w:t xml:space="preserve"> </w:t>
      </w:r>
      <w:r>
        <w:rPr>
          <w:rFonts w:ascii="Arial" w:hAnsi="Arial" w:hint="cs"/>
          <w:szCs w:val="24"/>
          <w:rtl/>
        </w:rPr>
        <w:t xml:space="preserve">לו בתוספת הפרשי הצמדה </w:t>
      </w:r>
      <w:r>
        <w:rPr>
          <w:rFonts w:hint="cs"/>
          <w:szCs w:val="24"/>
          <w:rtl/>
        </w:rPr>
        <w:t xml:space="preserve">וריבית. כספי המלגה, בתוספת הפרשי </w:t>
      </w:r>
      <w:r>
        <w:rPr>
          <w:rFonts w:hint="cs"/>
          <w:szCs w:val="24"/>
          <w:rtl/>
        </w:rPr>
        <w:lastRenderedPageBreak/>
        <w:t>הצמדה וריבית, יוחזרו למשרד בתוך 30 ימים מיום דרישת המשרד אשר תשלח בכתב למשתלם או למוסד. המוסד יעשה כמיטב יכולתו, לרבות נקיטה באמצעים מקובלים, על מנת לסייע למשרד בגביית הסכומים האמורים.</w:t>
      </w:r>
    </w:p>
    <w:p w:rsidR="005579B1" w:rsidRDefault="005579B1" w:rsidP="005579B1">
      <w:pPr>
        <w:numPr>
          <w:ilvl w:val="1"/>
          <w:numId w:val="86"/>
        </w:numPr>
        <w:spacing w:line="360" w:lineRule="auto"/>
        <w:ind w:right="0"/>
        <w:jc w:val="both"/>
        <w:rPr>
          <w:rFonts w:asciiTheme="majorBidi" w:hAnsiTheme="majorBidi"/>
          <w:szCs w:val="24"/>
        </w:rPr>
      </w:pPr>
      <w:r>
        <w:rPr>
          <w:rFonts w:hint="cs"/>
          <w:szCs w:val="24"/>
          <w:rtl/>
        </w:rPr>
        <w:t>על אף האמור בסעיף 5ב' לעיל, לא יעביר המוסד תשלומים בגין המלגה אם המשתלם הפר התחייבות מהתחייבויותיו לפי הסכם זה או אם לא ייקבע לו מנחה/אחראי לפי סעיף 6א' לעיל, או אם המשרד יודיע למוסד בכתב להפסיק את התשלום.</w:t>
      </w:r>
    </w:p>
    <w:p w:rsidR="005579B1" w:rsidRDefault="005579B1" w:rsidP="005579B1">
      <w:pPr>
        <w:numPr>
          <w:ilvl w:val="1"/>
          <w:numId w:val="86"/>
        </w:numPr>
        <w:spacing w:line="360" w:lineRule="auto"/>
        <w:ind w:right="0"/>
        <w:jc w:val="both"/>
        <w:rPr>
          <w:rFonts w:asciiTheme="majorBidi" w:hAnsiTheme="majorBidi"/>
          <w:szCs w:val="24"/>
        </w:rPr>
      </w:pPr>
      <w:r>
        <w:rPr>
          <w:rFonts w:hint="cs"/>
          <w:szCs w:val="24"/>
          <w:rtl/>
        </w:rPr>
        <w:t>במקרה של הפסקת תשלום המלגה, יחזיר המוסד למשרד כל סכום שהועבר לו ע"י המשרד במסגרת הסכם זה ואשר טרם הועבר למשתלם.</w:t>
      </w:r>
    </w:p>
    <w:p w:rsidR="005579B1" w:rsidRPr="00337CE5" w:rsidRDefault="005579B1" w:rsidP="005579B1">
      <w:pPr>
        <w:numPr>
          <w:ilvl w:val="0"/>
          <w:numId w:val="86"/>
        </w:numPr>
        <w:spacing w:line="360" w:lineRule="auto"/>
        <w:jc w:val="both"/>
        <w:rPr>
          <w:rFonts w:asciiTheme="majorBidi" w:hAnsiTheme="majorBidi"/>
          <w:b/>
          <w:bCs/>
          <w:szCs w:val="24"/>
          <w:u w:val="single"/>
        </w:rPr>
      </w:pPr>
      <w:r w:rsidRPr="00C72105">
        <w:rPr>
          <w:rFonts w:asciiTheme="majorBidi" w:hAnsiTheme="majorBidi"/>
          <w:b/>
          <w:bCs/>
          <w:sz w:val="22"/>
          <w:szCs w:val="24"/>
          <w:u w:val="single"/>
          <w:rtl/>
        </w:rPr>
        <w:t>נציג המשרד</w:t>
      </w:r>
    </w:p>
    <w:p w:rsidR="005579B1" w:rsidRDefault="005579B1" w:rsidP="00C72105">
      <w:pPr>
        <w:numPr>
          <w:ilvl w:val="1"/>
          <w:numId w:val="86"/>
        </w:numPr>
        <w:spacing w:line="360" w:lineRule="auto"/>
        <w:ind w:right="0"/>
        <w:jc w:val="both"/>
        <w:rPr>
          <w:szCs w:val="24"/>
          <w:rtl/>
        </w:rPr>
      </w:pPr>
      <w:r>
        <w:rPr>
          <w:rFonts w:hint="cs"/>
          <w:szCs w:val="24"/>
          <w:rtl/>
        </w:rPr>
        <w:t>המשרד ממנה את דר' עינת מגל כנציגה שתעמוד בקשר שוטף עם המוסד ועם האחראי בנוגע לביצוע ההשתלמות (להלן</w:t>
      </w:r>
      <w:r w:rsidR="00337CE5">
        <w:rPr>
          <w:rFonts w:hint="cs"/>
          <w:szCs w:val="24"/>
          <w:rtl/>
        </w:rPr>
        <w:t>:</w:t>
      </w:r>
      <w:r>
        <w:rPr>
          <w:rFonts w:hint="cs"/>
          <w:szCs w:val="24"/>
          <w:rtl/>
        </w:rPr>
        <w:t xml:space="preserve"> "</w:t>
      </w:r>
      <w:r w:rsidRPr="00C72105">
        <w:rPr>
          <w:rFonts w:hint="eastAsia"/>
          <w:b/>
          <w:bCs/>
          <w:szCs w:val="24"/>
          <w:rtl/>
        </w:rPr>
        <w:t>הנציג</w:t>
      </w:r>
      <w:r>
        <w:rPr>
          <w:rFonts w:hint="cs"/>
          <w:szCs w:val="24"/>
          <w:rtl/>
        </w:rPr>
        <w:t>").</w:t>
      </w:r>
    </w:p>
    <w:p w:rsidR="005579B1" w:rsidRDefault="005579B1" w:rsidP="005579B1">
      <w:pPr>
        <w:numPr>
          <w:ilvl w:val="1"/>
          <w:numId w:val="86"/>
        </w:numPr>
        <w:spacing w:line="360" w:lineRule="auto"/>
        <w:ind w:right="0"/>
        <w:jc w:val="both"/>
        <w:rPr>
          <w:szCs w:val="24"/>
        </w:rPr>
      </w:pPr>
      <w:r>
        <w:rPr>
          <w:rFonts w:hint="cs"/>
          <w:szCs w:val="24"/>
          <w:rtl/>
        </w:rPr>
        <w:t>המשרד יהיה רשאי להחליף את הנציג בכל עת וזאת בדרך של הודעה בכתב למוסד</w:t>
      </w:r>
      <w:r w:rsidR="00337CE5">
        <w:rPr>
          <w:rFonts w:hint="cs"/>
          <w:szCs w:val="24"/>
          <w:rtl/>
        </w:rPr>
        <w:t>.</w:t>
      </w:r>
      <w:r>
        <w:rPr>
          <w:rFonts w:hint="cs"/>
          <w:szCs w:val="24"/>
          <w:rtl/>
        </w:rPr>
        <w:t xml:space="preserve"> </w:t>
      </w:r>
    </w:p>
    <w:p w:rsidR="00477D49" w:rsidRPr="00477D49" w:rsidRDefault="00477D49" w:rsidP="00477D49">
      <w:pPr>
        <w:numPr>
          <w:ilvl w:val="0"/>
          <w:numId w:val="86"/>
        </w:numPr>
        <w:spacing w:line="360" w:lineRule="auto"/>
        <w:jc w:val="both"/>
        <w:rPr>
          <w:rFonts w:asciiTheme="majorBidi" w:hAnsiTheme="majorBidi"/>
          <w:b/>
          <w:bCs/>
          <w:sz w:val="22"/>
          <w:szCs w:val="24"/>
          <w:u w:val="single"/>
          <w:rtl/>
        </w:rPr>
      </w:pPr>
      <w:r w:rsidRPr="00477D49">
        <w:rPr>
          <w:rFonts w:asciiTheme="majorBidi" w:hAnsiTheme="majorBidi"/>
          <w:b/>
          <w:bCs/>
          <w:sz w:val="22"/>
          <w:szCs w:val="24"/>
          <w:u w:val="single"/>
          <w:rtl/>
        </w:rPr>
        <w:t xml:space="preserve">כללי </w:t>
      </w:r>
    </w:p>
    <w:p w:rsidR="005579B1" w:rsidRPr="00477D49" w:rsidRDefault="00477D49" w:rsidP="00477D49">
      <w:pPr>
        <w:numPr>
          <w:ilvl w:val="1"/>
          <w:numId w:val="86"/>
        </w:numPr>
        <w:spacing w:line="360" w:lineRule="auto"/>
        <w:ind w:right="0"/>
        <w:jc w:val="both"/>
        <w:rPr>
          <w:szCs w:val="24"/>
          <w:rtl/>
        </w:rPr>
      </w:pPr>
      <w:r w:rsidRPr="00477D49">
        <w:rPr>
          <w:szCs w:val="24"/>
          <w:rtl/>
        </w:rPr>
        <w:t xml:space="preserve">אין המוסד ו/או המשתלם </w:t>
      </w:r>
      <w:r w:rsidR="005579B1">
        <w:rPr>
          <w:rFonts w:hint="cs"/>
          <w:szCs w:val="24"/>
          <w:rtl/>
        </w:rPr>
        <w:t>רשאי להעביר זכויות או חובות לפי הסכם זה, כולן או מקצתן, לאחר מבלי לקבל על כך הסכמה מראש ובכתב של המשרד.</w:t>
      </w:r>
    </w:p>
    <w:p w:rsidR="005579B1" w:rsidRPr="00477D49" w:rsidRDefault="005579B1" w:rsidP="00477D49">
      <w:pPr>
        <w:numPr>
          <w:ilvl w:val="1"/>
          <w:numId w:val="86"/>
        </w:numPr>
        <w:spacing w:line="360" w:lineRule="auto"/>
        <w:ind w:right="0"/>
        <w:jc w:val="both"/>
        <w:rPr>
          <w:szCs w:val="24"/>
        </w:rPr>
      </w:pPr>
      <w:r>
        <w:rPr>
          <w:rFonts w:hint="cs"/>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5579B1" w:rsidRPr="00477D49" w:rsidRDefault="005579B1" w:rsidP="00477D49">
      <w:pPr>
        <w:numPr>
          <w:ilvl w:val="1"/>
          <w:numId w:val="86"/>
        </w:numPr>
        <w:spacing w:line="360" w:lineRule="auto"/>
        <w:ind w:right="0"/>
        <w:jc w:val="both"/>
        <w:rPr>
          <w:szCs w:val="24"/>
        </w:rPr>
      </w:pPr>
      <w:r>
        <w:rPr>
          <w:rFonts w:hint="cs"/>
          <w:szCs w:val="24"/>
          <w:rtl/>
        </w:rPr>
        <w:t xml:space="preserve">הסעיף התקציבי להסכם זה הוא </w:t>
      </w:r>
      <w:r w:rsidRPr="00477D49">
        <w:rPr>
          <w:rFonts w:hint="cs"/>
          <w:szCs w:val="24"/>
          <w:rtl/>
        </w:rPr>
        <w:t>34300306 או 34300305</w:t>
      </w:r>
      <w:r>
        <w:rPr>
          <w:rFonts w:hint="cs"/>
          <w:szCs w:val="24"/>
          <w:rtl/>
        </w:rPr>
        <w:t xml:space="preserve"> בהסכם זה:</w:t>
      </w:r>
    </w:p>
    <w:p w:rsidR="005579B1" w:rsidRDefault="005579B1" w:rsidP="005579B1">
      <w:pPr>
        <w:numPr>
          <w:ilvl w:val="2"/>
          <w:numId w:val="90"/>
        </w:numPr>
        <w:tabs>
          <w:tab w:val="clear" w:pos="1701"/>
          <w:tab w:val="num" w:pos="2295"/>
        </w:tabs>
        <w:spacing w:line="360" w:lineRule="auto"/>
        <w:ind w:left="2295" w:right="360"/>
        <w:jc w:val="both"/>
        <w:rPr>
          <w:szCs w:val="24"/>
          <w:u w:val="single"/>
        </w:rPr>
      </w:pPr>
      <w:r>
        <w:rPr>
          <w:rFonts w:hint="cs"/>
          <w:szCs w:val="24"/>
          <w:rtl/>
        </w:rPr>
        <w:t>"שנה" ו"חודש" – למניין הלוח הגרגוריאני.</w:t>
      </w:r>
    </w:p>
    <w:p w:rsidR="005579B1" w:rsidRDefault="005579B1" w:rsidP="005579B1">
      <w:pPr>
        <w:numPr>
          <w:ilvl w:val="2"/>
          <w:numId w:val="90"/>
        </w:numPr>
        <w:tabs>
          <w:tab w:val="clear" w:pos="1701"/>
          <w:tab w:val="num" w:pos="2295"/>
        </w:tabs>
        <w:spacing w:line="360" w:lineRule="auto"/>
        <w:ind w:left="2295" w:right="360"/>
        <w:jc w:val="both"/>
        <w:rPr>
          <w:u w:val="single"/>
        </w:rPr>
      </w:pPr>
      <w:r w:rsidRPr="00C72105">
        <w:rPr>
          <w:rFonts w:hint="eastAsia"/>
          <w:szCs w:val="24"/>
          <w:rtl/>
        </w:rPr>
        <w:t>כ</w:t>
      </w:r>
      <w:r>
        <w:rPr>
          <w:rFonts w:hint="cs"/>
          <w:szCs w:val="24"/>
          <w:rtl/>
        </w:rPr>
        <w:t>ל האמור בהסכם זה בלשון יחיד או ברבים כמשמע, וכן להיפך, וכל האמור במין זכר או במין נקבה כמשמע, וכן להיפך.</w:t>
      </w:r>
    </w:p>
    <w:p w:rsidR="00D70C17" w:rsidRDefault="00D70C17">
      <w:pPr>
        <w:bidi w:val="0"/>
        <w:rPr>
          <w:szCs w:val="24"/>
          <w:rtl/>
        </w:rPr>
      </w:pPr>
      <w:r>
        <w:rPr>
          <w:szCs w:val="24"/>
          <w:rtl/>
        </w:rPr>
        <w:br w:type="page"/>
      </w:r>
    </w:p>
    <w:p w:rsidR="005579B1" w:rsidRDefault="005579B1" w:rsidP="00477D49">
      <w:pPr>
        <w:numPr>
          <w:ilvl w:val="1"/>
          <w:numId w:val="86"/>
        </w:numPr>
        <w:spacing w:line="360" w:lineRule="auto"/>
        <w:ind w:right="0"/>
        <w:jc w:val="both"/>
        <w:rPr>
          <w:szCs w:val="24"/>
        </w:rPr>
      </w:pPr>
      <w:r>
        <w:rPr>
          <w:rFonts w:hint="cs"/>
          <w:szCs w:val="24"/>
          <w:rtl/>
        </w:rPr>
        <w:lastRenderedPageBreak/>
        <w:t>כתובת הצדדים לצורך הסכם זה הינן:</w:t>
      </w:r>
    </w:p>
    <w:p w:rsidR="005579B1" w:rsidRPr="00477D49" w:rsidRDefault="005579B1" w:rsidP="00477D49">
      <w:pPr>
        <w:spacing w:line="360" w:lineRule="auto"/>
        <w:ind w:left="1276"/>
        <w:jc w:val="both"/>
        <w:rPr>
          <w:szCs w:val="24"/>
        </w:rPr>
      </w:pPr>
      <w:r>
        <w:rPr>
          <w:szCs w:val="24"/>
        </w:rPr>
        <w:tab/>
      </w:r>
      <w:r>
        <w:rPr>
          <w:rFonts w:hint="cs"/>
          <w:szCs w:val="24"/>
          <w:rtl/>
        </w:rPr>
        <w:t xml:space="preserve">המשרד: </w:t>
      </w:r>
      <w:r w:rsidR="00337CE5">
        <w:rPr>
          <w:rFonts w:hint="cs"/>
          <w:szCs w:val="24"/>
          <w:rtl/>
        </w:rPr>
        <w:t>___________________________________</w:t>
      </w:r>
    </w:p>
    <w:p w:rsidR="005579B1" w:rsidRPr="00477D49" w:rsidRDefault="005579B1" w:rsidP="00477D49">
      <w:pPr>
        <w:spacing w:line="360" w:lineRule="auto"/>
        <w:ind w:left="1276"/>
        <w:jc w:val="both"/>
        <w:rPr>
          <w:szCs w:val="24"/>
        </w:rPr>
      </w:pPr>
      <w:r>
        <w:rPr>
          <w:szCs w:val="24"/>
        </w:rPr>
        <w:tab/>
      </w:r>
      <w:r>
        <w:rPr>
          <w:rFonts w:hint="cs"/>
          <w:szCs w:val="24"/>
          <w:rtl/>
        </w:rPr>
        <w:t xml:space="preserve">המוסד:  </w:t>
      </w:r>
      <w:r w:rsidRPr="00477D49">
        <w:rPr>
          <w:rFonts w:hint="cs"/>
          <w:szCs w:val="24"/>
          <w:rtl/>
        </w:rPr>
        <w:t xml:space="preserve">                                                                              .</w:t>
      </w:r>
    </w:p>
    <w:p w:rsidR="005579B1" w:rsidRPr="00477D49" w:rsidRDefault="005579B1" w:rsidP="00477D49">
      <w:pPr>
        <w:numPr>
          <w:ilvl w:val="1"/>
          <w:numId w:val="86"/>
        </w:numPr>
        <w:spacing w:line="360" w:lineRule="auto"/>
        <w:ind w:right="0"/>
        <w:jc w:val="both"/>
        <w:rPr>
          <w:szCs w:val="24"/>
        </w:rPr>
      </w:pPr>
      <w:r>
        <w:rPr>
          <w:rFonts w:hint="cs"/>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5579B1" w:rsidRPr="00477D49" w:rsidRDefault="005579B1" w:rsidP="00477D49">
      <w:pPr>
        <w:numPr>
          <w:ilvl w:val="1"/>
          <w:numId w:val="86"/>
        </w:numPr>
        <w:spacing w:line="360" w:lineRule="auto"/>
        <w:ind w:right="0"/>
        <w:jc w:val="both"/>
        <w:rPr>
          <w:szCs w:val="24"/>
        </w:rPr>
      </w:pPr>
      <w:r>
        <w:rPr>
          <w:rFonts w:hint="cs"/>
          <w:szCs w:val="24"/>
          <w:rtl/>
        </w:rPr>
        <w:t>מקום השיפוט הייחודי בכל הקשור להסכם זה, לרבות הפרתו, יהיה ירושלים.</w:t>
      </w:r>
    </w:p>
    <w:p w:rsidR="00A1197E" w:rsidRDefault="00A1197E" w:rsidP="00A1197E">
      <w:pPr>
        <w:spacing w:line="360" w:lineRule="auto"/>
        <w:jc w:val="both"/>
        <w:rPr>
          <w:rtl/>
        </w:rPr>
      </w:pPr>
    </w:p>
    <w:p w:rsidR="00A1197E" w:rsidRDefault="00A1197E" w:rsidP="00A1197E">
      <w:pPr>
        <w:spacing w:line="360" w:lineRule="auto"/>
        <w:jc w:val="both"/>
        <w:rPr>
          <w:rtl/>
        </w:rPr>
      </w:pPr>
    </w:p>
    <w:p w:rsidR="00A1197E" w:rsidRPr="00A1197E" w:rsidRDefault="00A1197E" w:rsidP="00A1197E">
      <w:pPr>
        <w:spacing w:line="360" w:lineRule="auto"/>
        <w:jc w:val="both"/>
        <w:rPr>
          <w:szCs w:val="24"/>
          <w:u w:val="single"/>
        </w:rPr>
      </w:pPr>
    </w:p>
    <w:p w:rsidR="005579B1" w:rsidRDefault="005579B1" w:rsidP="005579B1">
      <w:pPr>
        <w:spacing w:line="360" w:lineRule="auto"/>
        <w:jc w:val="center"/>
        <w:rPr>
          <w:rFonts w:asciiTheme="majorBidi" w:hAnsiTheme="majorBidi"/>
          <w:szCs w:val="24"/>
          <w:rtl/>
        </w:rPr>
      </w:pPr>
      <w:r>
        <w:rPr>
          <w:rFonts w:asciiTheme="majorBidi" w:hAnsiTheme="majorBidi" w:hint="cs"/>
          <w:szCs w:val="24"/>
          <w:rtl/>
        </w:rPr>
        <w:t>ולראיה באו הצדדים על החתום בתאריך הנקוב בראש הסכם זה:</w:t>
      </w:r>
    </w:p>
    <w:tbl>
      <w:tblPr>
        <w:tblpPr w:leftFromText="180" w:rightFromText="180" w:vertAnchor="text" w:horzAnchor="margin" w:tblpY="796"/>
        <w:bidiVisual/>
        <w:tblW w:w="9356" w:type="dxa"/>
        <w:tblLook w:val="01E0" w:firstRow="1" w:lastRow="1" w:firstColumn="1" w:lastColumn="1" w:noHBand="0" w:noVBand="0"/>
      </w:tblPr>
      <w:tblGrid>
        <w:gridCol w:w="2876"/>
        <w:gridCol w:w="474"/>
        <w:gridCol w:w="3306"/>
        <w:gridCol w:w="725"/>
        <w:gridCol w:w="1975"/>
      </w:tblGrid>
      <w:tr w:rsidR="005579B1" w:rsidTr="005579B1">
        <w:trPr>
          <w:trHeight w:val="722"/>
        </w:trPr>
        <w:tc>
          <w:tcPr>
            <w:tcW w:w="2876" w:type="dxa"/>
            <w:tcBorders>
              <w:top w:val="single" w:sz="4" w:space="0" w:color="auto"/>
              <w:left w:val="nil"/>
              <w:bottom w:val="nil"/>
              <w:right w:val="nil"/>
            </w:tcBorders>
            <w:hideMark/>
          </w:tcPr>
          <w:p w:rsidR="005579B1" w:rsidRDefault="005579B1">
            <w:pPr>
              <w:widowControl w:val="0"/>
              <w:spacing w:line="360" w:lineRule="auto"/>
              <w:jc w:val="center"/>
              <w:rPr>
                <w:b/>
                <w:u w:val="single"/>
                <w:rtl/>
              </w:rPr>
            </w:pPr>
            <w:r>
              <w:rPr>
                <w:rFonts w:hint="cs"/>
                <w:szCs w:val="24"/>
                <w:rtl/>
              </w:rPr>
              <w:t>ד"ר ברכה חלף, המדענית הראשית, משרד האנרגיה</w:t>
            </w:r>
          </w:p>
        </w:tc>
        <w:tc>
          <w:tcPr>
            <w:tcW w:w="474" w:type="dxa"/>
          </w:tcPr>
          <w:p w:rsidR="005579B1" w:rsidRDefault="005579B1">
            <w:pPr>
              <w:widowControl w:val="0"/>
              <w:spacing w:line="360" w:lineRule="auto"/>
              <w:jc w:val="center"/>
              <w:rPr>
                <w:b/>
                <w:bCs/>
                <w:szCs w:val="24"/>
                <w:u w:val="single"/>
              </w:rPr>
            </w:pPr>
          </w:p>
        </w:tc>
        <w:tc>
          <w:tcPr>
            <w:tcW w:w="3306" w:type="dxa"/>
            <w:tcBorders>
              <w:top w:val="single" w:sz="4" w:space="0" w:color="auto"/>
              <w:left w:val="nil"/>
              <w:bottom w:val="nil"/>
              <w:right w:val="nil"/>
            </w:tcBorders>
            <w:hideMark/>
          </w:tcPr>
          <w:p w:rsidR="005579B1" w:rsidRDefault="005579B1">
            <w:pPr>
              <w:widowControl w:val="0"/>
              <w:spacing w:line="360" w:lineRule="auto"/>
              <w:jc w:val="center"/>
            </w:pPr>
            <w:r>
              <w:rPr>
                <w:rFonts w:hint="cs"/>
                <w:szCs w:val="24"/>
                <w:rtl/>
              </w:rPr>
              <w:t>חתימה וחותמת מורשה חתימה מטעם המוסד</w:t>
            </w:r>
          </w:p>
        </w:tc>
        <w:tc>
          <w:tcPr>
            <w:tcW w:w="725" w:type="dxa"/>
          </w:tcPr>
          <w:p w:rsidR="005579B1" w:rsidRDefault="005579B1">
            <w:pPr>
              <w:widowControl w:val="0"/>
              <w:spacing w:line="360" w:lineRule="auto"/>
              <w:jc w:val="both"/>
              <w:rPr>
                <w:szCs w:val="24"/>
              </w:rPr>
            </w:pPr>
          </w:p>
        </w:tc>
        <w:tc>
          <w:tcPr>
            <w:tcW w:w="1975" w:type="dxa"/>
            <w:tcBorders>
              <w:top w:val="single" w:sz="4" w:space="0" w:color="auto"/>
              <w:left w:val="nil"/>
              <w:bottom w:val="nil"/>
              <w:right w:val="nil"/>
            </w:tcBorders>
            <w:hideMark/>
          </w:tcPr>
          <w:p w:rsidR="005579B1" w:rsidRDefault="005579B1">
            <w:pPr>
              <w:widowControl w:val="0"/>
              <w:spacing w:line="360" w:lineRule="auto"/>
              <w:jc w:val="both"/>
              <w:rPr>
                <w:b/>
                <w:u w:val="single"/>
              </w:rPr>
            </w:pPr>
            <w:r>
              <w:rPr>
                <w:rFonts w:hint="cs"/>
                <w:szCs w:val="24"/>
                <w:rtl/>
              </w:rPr>
              <w:t>שם ותפקיד</w:t>
            </w:r>
          </w:p>
        </w:tc>
      </w:tr>
      <w:tr w:rsidR="005579B1" w:rsidTr="005579B1">
        <w:trPr>
          <w:trHeight w:val="246"/>
        </w:trPr>
        <w:tc>
          <w:tcPr>
            <w:tcW w:w="2876" w:type="dxa"/>
            <w:tcBorders>
              <w:top w:val="nil"/>
              <w:left w:val="nil"/>
              <w:bottom w:val="single" w:sz="4" w:space="0" w:color="auto"/>
              <w:right w:val="nil"/>
            </w:tcBorders>
          </w:tcPr>
          <w:p w:rsidR="005579B1" w:rsidRDefault="005579B1">
            <w:pPr>
              <w:widowControl w:val="0"/>
              <w:spacing w:line="360" w:lineRule="auto"/>
              <w:jc w:val="both"/>
              <w:rPr>
                <w:b/>
                <w:bCs/>
                <w:szCs w:val="24"/>
                <w:u w:val="single"/>
              </w:rPr>
            </w:pPr>
          </w:p>
          <w:p w:rsidR="005579B1" w:rsidRDefault="005579B1">
            <w:pPr>
              <w:widowControl w:val="0"/>
              <w:spacing w:line="360" w:lineRule="auto"/>
              <w:jc w:val="both"/>
              <w:rPr>
                <w:b/>
                <w:bCs/>
                <w:szCs w:val="24"/>
                <w:u w:val="single"/>
                <w:rtl/>
              </w:rPr>
            </w:pPr>
          </w:p>
        </w:tc>
        <w:tc>
          <w:tcPr>
            <w:tcW w:w="474" w:type="dxa"/>
          </w:tcPr>
          <w:p w:rsidR="005579B1" w:rsidRDefault="005579B1">
            <w:pPr>
              <w:widowControl w:val="0"/>
              <w:spacing w:line="360" w:lineRule="auto"/>
              <w:jc w:val="both"/>
              <w:rPr>
                <w:b/>
                <w:bCs/>
                <w:szCs w:val="24"/>
                <w:u w:val="single"/>
              </w:rPr>
            </w:pPr>
          </w:p>
        </w:tc>
        <w:tc>
          <w:tcPr>
            <w:tcW w:w="3306" w:type="dxa"/>
            <w:tcBorders>
              <w:top w:val="nil"/>
              <w:left w:val="nil"/>
              <w:bottom w:val="single" w:sz="4" w:space="0" w:color="auto"/>
              <w:right w:val="nil"/>
            </w:tcBorders>
          </w:tcPr>
          <w:p w:rsidR="005579B1" w:rsidRDefault="005579B1">
            <w:pPr>
              <w:widowControl w:val="0"/>
              <w:spacing w:line="360" w:lineRule="auto"/>
              <w:jc w:val="both"/>
              <w:rPr>
                <w:b/>
                <w:bCs/>
                <w:szCs w:val="24"/>
                <w:u w:val="single"/>
              </w:rPr>
            </w:pPr>
          </w:p>
        </w:tc>
        <w:tc>
          <w:tcPr>
            <w:tcW w:w="725" w:type="dxa"/>
          </w:tcPr>
          <w:p w:rsidR="005579B1" w:rsidRDefault="005579B1">
            <w:pPr>
              <w:widowControl w:val="0"/>
              <w:spacing w:line="360" w:lineRule="auto"/>
              <w:jc w:val="both"/>
              <w:rPr>
                <w:szCs w:val="24"/>
                <w:u w:val="single"/>
              </w:rPr>
            </w:pPr>
          </w:p>
        </w:tc>
        <w:tc>
          <w:tcPr>
            <w:tcW w:w="1975" w:type="dxa"/>
            <w:tcBorders>
              <w:top w:val="nil"/>
              <w:left w:val="nil"/>
              <w:bottom w:val="single" w:sz="4" w:space="0" w:color="auto"/>
              <w:right w:val="nil"/>
            </w:tcBorders>
          </w:tcPr>
          <w:p w:rsidR="005579B1" w:rsidRDefault="005579B1">
            <w:pPr>
              <w:widowControl w:val="0"/>
              <w:spacing w:line="360" w:lineRule="auto"/>
              <w:jc w:val="both"/>
              <w:rPr>
                <w:szCs w:val="24"/>
                <w:u w:val="single"/>
              </w:rPr>
            </w:pPr>
          </w:p>
        </w:tc>
      </w:tr>
      <w:tr w:rsidR="005579B1" w:rsidTr="005579B1">
        <w:trPr>
          <w:trHeight w:val="518"/>
        </w:trPr>
        <w:tc>
          <w:tcPr>
            <w:tcW w:w="2876" w:type="dxa"/>
            <w:tcBorders>
              <w:top w:val="single" w:sz="4" w:space="0" w:color="auto"/>
              <w:left w:val="nil"/>
              <w:bottom w:val="nil"/>
              <w:right w:val="nil"/>
            </w:tcBorders>
            <w:hideMark/>
          </w:tcPr>
          <w:p w:rsidR="005579B1" w:rsidRDefault="005579B1">
            <w:pPr>
              <w:widowControl w:val="0"/>
              <w:spacing w:line="360" w:lineRule="auto"/>
              <w:jc w:val="both"/>
              <w:rPr>
                <w:b/>
                <w:bCs/>
                <w:szCs w:val="24"/>
                <w:u w:val="single"/>
              </w:rPr>
            </w:pPr>
            <w:r>
              <w:rPr>
                <w:rFonts w:hint="cs"/>
                <w:szCs w:val="24"/>
                <w:rtl/>
              </w:rPr>
              <w:t>חשב</w:t>
            </w:r>
            <w:r w:rsidR="004F4EE3">
              <w:rPr>
                <w:rFonts w:hint="cs"/>
                <w:szCs w:val="24"/>
                <w:rtl/>
              </w:rPr>
              <w:t>/סגן חשב</w:t>
            </w:r>
            <w:r>
              <w:rPr>
                <w:rFonts w:hint="cs"/>
                <w:szCs w:val="24"/>
                <w:rtl/>
              </w:rPr>
              <w:t xml:space="preserve"> משרד האנרגיה </w:t>
            </w:r>
          </w:p>
        </w:tc>
        <w:tc>
          <w:tcPr>
            <w:tcW w:w="474" w:type="dxa"/>
          </w:tcPr>
          <w:p w:rsidR="005579B1" w:rsidRDefault="005579B1">
            <w:pPr>
              <w:widowControl w:val="0"/>
              <w:spacing w:line="360" w:lineRule="auto"/>
              <w:jc w:val="both"/>
              <w:rPr>
                <w:b/>
                <w:bCs/>
                <w:szCs w:val="24"/>
                <w:u w:val="single"/>
              </w:rPr>
            </w:pPr>
          </w:p>
        </w:tc>
        <w:tc>
          <w:tcPr>
            <w:tcW w:w="3306" w:type="dxa"/>
            <w:tcBorders>
              <w:top w:val="single" w:sz="4" w:space="0" w:color="auto"/>
              <w:left w:val="nil"/>
              <w:bottom w:val="nil"/>
              <w:right w:val="nil"/>
            </w:tcBorders>
          </w:tcPr>
          <w:p w:rsidR="005579B1" w:rsidRDefault="005579B1">
            <w:pPr>
              <w:widowControl w:val="0"/>
              <w:spacing w:line="360" w:lineRule="auto"/>
              <w:jc w:val="both"/>
              <w:rPr>
                <w:szCs w:val="24"/>
              </w:rPr>
            </w:pPr>
            <w:r>
              <w:rPr>
                <w:rFonts w:hint="cs"/>
                <w:szCs w:val="24"/>
                <w:rtl/>
              </w:rPr>
              <w:t xml:space="preserve">                     המשתלם</w:t>
            </w:r>
          </w:p>
          <w:p w:rsidR="005579B1" w:rsidRDefault="005579B1">
            <w:pPr>
              <w:widowControl w:val="0"/>
              <w:spacing w:line="360" w:lineRule="auto"/>
              <w:jc w:val="both"/>
              <w:rPr>
                <w:szCs w:val="24"/>
                <w:rtl/>
              </w:rPr>
            </w:pPr>
          </w:p>
        </w:tc>
        <w:tc>
          <w:tcPr>
            <w:tcW w:w="725" w:type="dxa"/>
          </w:tcPr>
          <w:p w:rsidR="005579B1" w:rsidRDefault="005579B1">
            <w:pPr>
              <w:widowControl w:val="0"/>
              <w:spacing w:line="360" w:lineRule="auto"/>
              <w:jc w:val="both"/>
              <w:rPr>
                <w:szCs w:val="24"/>
                <w:u w:val="single"/>
              </w:rPr>
            </w:pPr>
          </w:p>
        </w:tc>
        <w:tc>
          <w:tcPr>
            <w:tcW w:w="1975" w:type="dxa"/>
            <w:tcBorders>
              <w:top w:val="single" w:sz="4" w:space="0" w:color="auto"/>
              <w:left w:val="nil"/>
              <w:bottom w:val="nil"/>
              <w:right w:val="nil"/>
            </w:tcBorders>
          </w:tcPr>
          <w:p w:rsidR="005579B1" w:rsidRDefault="005579B1">
            <w:pPr>
              <w:widowControl w:val="0"/>
              <w:spacing w:line="360" w:lineRule="auto"/>
              <w:jc w:val="both"/>
              <w:rPr>
                <w:szCs w:val="24"/>
                <w:u w:val="single"/>
              </w:rPr>
            </w:pPr>
          </w:p>
        </w:tc>
      </w:tr>
    </w:tbl>
    <w:p w:rsidR="005579B1" w:rsidRDefault="005579B1" w:rsidP="005579B1">
      <w:pPr>
        <w:spacing w:line="360" w:lineRule="auto"/>
        <w:jc w:val="center"/>
        <w:rPr>
          <w:rFonts w:asciiTheme="majorBidi" w:hAnsiTheme="majorBidi"/>
          <w:szCs w:val="24"/>
        </w:rPr>
      </w:pPr>
    </w:p>
    <w:p w:rsidR="005579B1" w:rsidRDefault="005579B1" w:rsidP="005579B1">
      <w:pPr>
        <w:spacing w:line="360" w:lineRule="auto"/>
        <w:jc w:val="both"/>
        <w:rPr>
          <w:rFonts w:asciiTheme="majorBidi" w:hAnsiTheme="majorBidi"/>
          <w:szCs w:val="24"/>
          <w:rtl/>
        </w:rPr>
      </w:pPr>
    </w:p>
    <w:p w:rsidR="005579B1" w:rsidRDefault="005579B1" w:rsidP="005579B1">
      <w:pPr>
        <w:jc w:val="center"/>
        <w:rPr>
          <w:rFonts w:asciiTheme="majorBidi" w:hAnsiTheme="majorBidi"/>
          <w:b/>
          <w:bCs/>
          <w:szCs w:val="24"/>
          <w:u w:val="single"/>
          <w:rtl/>
        </w:rPr>
      </w:pPr>
      <w:r>
        <w:rPr>
          <w:rFonts w:asciiTheme="majorBidi" w:hAnsiTheme="majorBidi" w:hint="cs"/>
          <w:b/>
          <w:bCs/>
          <w:szCs w:val="24"/>
          <w:u w:val="single"/>
          <w:rtl/>
        </w:rPr>
        <w:t>אישור עו"ד</w:t>
      </w:r>
    </w:p>
    <w:p w:rsidR="005579B1" w:rsidRDefault="005579B1" w:rsidP="005579B1">
      <w:pPr>
        <w:jc w:val="both"/>
        <w:rPr>
          <w:rFonts w:asciiTheme="majorBidi" w:hAnsiTheme="majorBidi"/>
          <w:szCs w:val="24"/>
          <w:rtl/>
        </w:rPr>
      </w:pPr>
    </w:p>
    <w:p w:rsidR="005579B1" w:rsidRDefault="005579B1" w:rsidP="005579B1">
      <w:pPr>
        <w:jc w:val="both"/>
        <w:rPr>
          <w:rFonts w:asciiTheme="majorBidi" w:hAnsiTheme="majorBidi"/>
          <w:szCs w:val="24"/>
          <w:rtl/>
        </w:rPr>
      </w:pPr>
      <w:r>
        <w:rPr>
          <w:rFonts w:asciiTheme="majorBidi" w:hAnsiTheme="majorBidi" w:hint="cs"/>
          <w:szCs w:val="24"/>
          <w:rtl/>
        </w:rPr>
        <w:t xml:space="preserve">אני הח"מ </w:t>
      </w:r>
      <w:r>
        <w:rPr>
          <w:rFonts w:asciiTheme="majorBidi" w:hAnsiTheme="majorBidi" w:hint="cs"/>
          <w:szCs w:val="24"/>
          <w:u w:val="single"/>
          <w:rtl/>
        </w:rPr>
        <w:tab/>
      </w:r>
      <w:r>
        <w:rPr>
          <w:rFonts w:asciiTheme="majorBidi" w:hAnsiTheme="majorBidi" w:hint="cs"/>
          <w:szCs w:val="24"/>
          <w:u w:val="single"/>
          <w:rtl/>
        </w:rPr>
        <w:tab/>
      </w:r>
      <w:r>
        <w:rPr>
          <w:rFonts w:asciiTheme="majorBidi" w:hAnsiTheme="majorBidi" w:hint="cs"/>
          <w:szCs w:val="24"/>
          <w:u w:val="single"/>
          <w:rtl/>
        </w:rPr>
        <w:tab/>
      </w:r>
      <w:r>
        <w:rPr>
          <w:rFonts w:asciiTheme="majorBidi" w:hAnsiTheme="majorBidi" w:hint="cs"/>
          <w:szCs w:val="24"/>
          <w:rtl/>
        </w:rPr>
        <w:t xml:space="preserve">, עו"ד, מאשר בזאת כי ה"ה החתומים לעיל </w:t>
      </w:r>
      <w:r>
        <w:rPr>
          <w:rFonts w:asciiTheme="majorBidi" w:hAnsiTheme="majorBidi" w:hint="cs"/>
          <w:szCs w:val="24"/>
          <w:u w:val="single"/>
          <w:rtl/>
        </w:rPr>
        <w:tab/>
      </w:r>
      <w:r>
        <w:rPr>
          <w:rFonts w:asciiTheme="majorBidi" w:hAnsiTheme="majorBidi" w:hint="cs"/>
          <w:szCs w:val="24"/>
          <w:u w:val="single"/>
          <w:rtl/>
        </w:rPr>
        <w:tab/>
      </w:r>
      <w:r>
        <w:rPr>
          <w:rFonts w:asciiTheme="majorBidi" w:hAnsiTheme="majorBidi" w:hint="cs"/>
          <w:szCs w:val="24"/>
          <w:rtl/>
        </w:rPr>
        <w:t xml:space="preserve"> מס' ת.ז. </w:t>
      </w:r>
      <w:r>
        <w:rPr>
          <w:rFonts w:asciiTheme="majorBidi" w:hAnsiTheme="majorBidi" w:hint="cs"/>
          <w:szCs w:val="24"/>
          <w:u w:val="single"/>
          <w:rtl/>
        </w:rPr>
        <w:tab/>
      </w:r>
      <w:r>
        <w:rPr>
          <w:rFonts w:asciiTheme="majorBidi" w:hAnsiTheme="majorBidi" w:hint="cs"/>
          <w:szCs w:val="24"/>
          <w:u w:val="single"/>
          <w:rtl/>
        </w:rPr>
        <w:tab/>
      </w:r>
      <w:r>
        <w:rPr>
          <w:rFonts w:asciiTheme="majorBidi" w:hAnsiTheme="majorBidi" w:hint="cs"/>
          <w:szCs w:val="24"/>
          <w:rtl/>
        </w:rPr>
        <w:t>ו-</w:t>
      </w:r>
      <w:r>
        <w:rPr>
          <w:rFonts w:asciiTheme="majorBidi" w:hAnsiTheme="majorBidi" w:hint="cs"/>
          <w:szCs w:val="24"/>
          <w:u w:val="single"/>
          <w:rtl/>
        </w:rPr>
        <w:tab/>
      </w:r>
      <w:r>
        <w:rPr>
          <w:rFonts w:asciiTheme="majorBidi" w:hAnsiTheme="majorBidi" w:hint="cs"/>
          <w:szCs w:val="24"/>
          <w:u w:val="single"/>
          <w:rtl/>
        </w:rPr>
        <w:tab/>
      </w:r>
      <w:r>
        <w:rPr>
          <w:rFonts w:asciiTheme="majorBidi" w:hAnsiTheme="majorBidi" w:hint="cs"/>
          <w:szCs w:val="24"/>
          <w:rtl/>
        </w:rPr>
        <w:t xml:space="preserve"> מס' ת.ז. </w:t>
      </w:r>
      <w:r>
        <w:rPr>
          <w:rFonts w:asciiTheme="majorBidi" w:hAnsiTheme="majorBidi" w:hint="cs"/>
          <w:szCs w:val="24"/>
          <w:u w:val="single"/>
          <w:rtl/>
        </w:rPr>
        <w:tab/>
      </w:r>
      <w:r>
        <w:rPr>
          <w:rFonts w:asciiTheme="majorBidi" w:hAnsiTheme="majorBidi" w:hint="cs"/>
          <w:szCs w:val="24"/>
          <w:u w:val="single"/>
          <w:rtl/>
        </w:rPr>
        <w:tab/>
      </w:r>
      <w:r>
        <w:rPr>
          <w:rFonts w:asciiTheme="majorBidi" w:hAnsiTheme="majorBidi" w:hint="cs"/>
          <w:szCs w:val="24"/>
          <w:rtl/>
        </w:rPr>
        <w:t>, המוכרים לי אישית/ אשר זוהו על ידי תעודות הזהות, חתמו בפני מטעם</w:t>
      </w:r>
      <w:r>
        <w:rPr>
          <w:rFonts w:asciiTheme="majorBidi" w:hAnsiTheme="majorBidi" w:hint="cs"/>
          <w:szCs w:val="24"/>
          <w:u w:val="single"/>
          <w:rtl/>
        </w:rPr>
        <w:tab/>
      </w:r>
      <w:r>
        <w:rPr>
          <w:rFonts w:asciiTheme="majorBidi" w:hAnsiTheme="majorBidi" w:hint="cs"/>
          <w:szCs w:val="24"/>
          <w:u w:val="single"/>
          <w:rtl/>
        </w:rPr>
        <w:tab/>
      </w:r>
      <w:r>
        <w:rPr>
          <w:rFonts w:asciiTheme="majorBidi" w:hAnsiTheme="majorBidi" w:hint="cs"/>
          <w:szCs w:val="24"/>
          <w:u w:val="single"/>
          <w:rtl/>
        </w:rPr>
        <w:tab/>
      </w:r>
      <w:r>
        <w:rPr>
          <w:rFonts w:asciiTheme="majorBidi" w:hAnsiTheme="majorBidi" w:hint="cs"/>
          <w:szCs w:val="24"/>
          <w:rtl/>
        </w:rPr>
        <w:t xml:space="preserve"> (המוסד) על הסכם זה, וכי הם מוסמכים לעשות כן ולחייבו</w:t>
      </w:r>
      <w:r w:rsidR="004F4EE3">
        <w:rPr>
          <w:rFonts w:asciiTheme="majorBidi" w:hAnsiTheme="majorBidi" w:hint="cs"/>
          <w:szCs w:val="24"/>
          <w:rtl/>
        </w:rPr>
        <w:t xml:space="preserve"> </w:t>
      </w:r>
      <w:r>
        <w:rPr>
          <w:rFonts w:asciiTheme="majorBidi" w:hAnsiTheme="majorBidi" w:hint="cs"/>
          <w:szCs w:val="24"/>
          <w:rtl/>
        </w:rPr>
        <w:t>בחתימותיהם.</w:t>
      </w:r>
    </w:p>
    <w:p w:rsidR="005579B1" w:rsidRDefault="005579B1" w:rsidP="005579B1">
      <w:pPr>
        <w:jc w:val="both"/>
        <w:rPr>
          <w:rFonts w:asciiTheme="majorBidi" w:hAnsiTheme="majorBidi"/>
          <w:szCs w:val="24"/>
          <w:rtl/>
        </w:rPr>
      </w:pPr>
    </w:p>
    <w:p w:rsidR="005579B1" w:rsidRDefault="005579B1" w:rsidP="005579B1">
      <w:pPr>
        <w:jc w:val="both"/>
        <w:rPr>
          <w:rFonts w:asciiTheme="majorBidi" w:hAnsiTheme="majorBidi"/>
          <w:szCs w:val="24"/>
          <w:rtl/>
        </w:rPr>
      </w:pPr>
    </w:p>
    <w:tbl>
      <w:tblPr>
        <w:tblStyle w:val="af8"/>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5579B1" w:rsidTr="005579B1">
        <w:tc>
          <w:tcPr>
            <w:tcW w:w="2902" w:type="dxa"/>
            <w:tcBorders>
              <w:top w:val="single" w:sz="8" w:space="0" w:color="auto"/>
              <w:left w:val="nil"/>
              <w:bottom w:val="nil"/>
              <w:right w:val="nil"/>
            </w:tcBorders>
            <w:hideMark/>
          </w:tcPr>
          <w:p w:rsidR="005579B1" w:rsidRDefault="005579B1">
            <w:pPr>
              <w:jc w:val="center"/>
              <w:rPr>
                <w:szCs w:val="24"/>
                <w:rtl/>
              </w:rPr>
            </w:pPr>
            <w:r>
              <w:rPr>
                <w:rFonts w:hint="cs"/>
                <w:szCs w:val="24"/>
                <w:rtl/>
              </w:rPr>
              <w:t>תאריך</w:t>
            </w:r>
          </w:p>
        </w:tc>
        <w:tc>
          <w:tcPr>
            <w:tcW w:w="2204" w:type="dxa"/>
          </w:tcPr>
          <w:p w:rsidR="005579B1" w:rsidRDefault="005579B1">
            <w:pPr>
              <w:ind w:firstLine="720"/>
              <w:jc w:val="both"/>
              <w:rPr>
                <w:szCs w:val="24"/>
                <w:rtl/>
              </w:rPr>
            </w:pPr>
          </w:p>
        </w:tc>
        <w:tc>
          <w:tcPr>
            <w:tcW w:w="3139" w:type="dxa"/>
            <w:tcBorders>
              <w:top w:val="single" w:sz="8" w:space="0" w:color="auto"/>
              <w:left w:val="nil"/>
              <w:bottom w:val="nil"/>
              <w:right w:val="nil"/>
            </w:tcBorders>
            <w:hideMark/>
          </w:tcPr>
          <w:p w:rsidR="005579B1" w:rsidRDefault="005579B1">
            <w:pPr>
              <w:jc w:val="center"/>
              <w:rPr>
                <w:szCs w:val="24"/>
                <w:rtl/>
              </w:rPr>
            </w:pPr>
            <w:r>
              <w:rPr>
                <w:rFonts w:hint="cs"/>
                <w:szCs w:val="24"/>
                <w:rtl/>
              </w:rPr>
              <w:t>חתימת עו"ד וחותמת</w:t>
            </w:r>
          </w:p>
        </w:tc>
      </w:tr>
    </w:tbl>
    <w:p w:rsidR="005579B1" w:rsidRDefault="005579B1" w:rsidP="005579B1">
      <w:pPr>
        <w:rPr>
          <w:rtl/>
        </w:rPr>
      </w:pPr>
    </w:p>
    <w:p w:rsidR="005579B1" w:rsidRDefault="005579B1" w:rsidP="005579B1">
      <w:pPr>
        <w:rPr>
          <w:rtl/>
        </w:rPr>
      </w:pPr>
    </w:p>
    <w:p w:rsidR="005579B1" w:rsidRDefault="005579B1" w:rsidP="005579B1">
      <w:pPr>
        <w:rPr>
          <w:rtl/>
        </w:rPr>
      </w:pPr>
    </w:p>
    <w:p w:rsidR="005579B1" w:rsidRDefault="005579B1" w:rsidP="005579B1">
      <w:pPr>
        <w:rPr>
          <w:rFonts w:ascii="Arial" w:hAnsi="Arial"/>
          <w:szCs w:val="24"/>
        </w:rPr>
      </w:pPr>
      <w:r>
        <w:rPr>
          <w:rFonts w:hint="cs"/>
          <w:szCs w:val="24"/>
          <w:rtl/>
        </w:rPr>
        <w:t>אני  הח"מ _________________, עו"ד, מאשר בזאת כי המשתלם, ____________________ אשר זוהה/תה על ידי ע"י תעודת זהות מספר ____________, חתם/מה בפני מטעם על הסכם זה.</w:t>
      </w:r>
      <w:r>
        <w:rPr>
          <w:rFonts w:ascii="Arial" w:hAnsi="Arial" w:hint="cs"/>
          <w:szCs w:val="24"/>
          <w:rtl/>
        </w:rPr>
        <w:t xml:space="preserve"> </w:t>
      </w:r>
    </w:p>
    <w:p w:rsidR="005579B1" w:rsidRDefault="005579B1" w:rsidP="005579B1">
      <w:pPr>
        <w:spacing w:before="240"/>
        <w:jc w:val="both"/>
        <w:rPr>
          <w:szCs w:val="24"/>
          <w:rtl/>
        </w:rPr>
      </w:pPr>
      <w:r>
        <w:rPr>
          <w:rFonts w:hint="cs"/>
          <w:szCs w:val="24"/>
          <w:rtl/>
        </w:rPr>
        <w:t>____________                                                               ______________________</w:t>
      </w:r>
    </w:p>
    <w:p w:rsidR="005579B1" w:rsidRDefault="005579B1" w:rsidP="005579B1">
      <w:pPr>
        <w:widowControl w:val="0"/>
        <w:spacing w:before="240"/>
        <w:ind w:hanging="284"/>
        <w:jc w:val="both"/>
        <w:rPr>
          <w:szCs w:val="24"/>
          <w:rtl/>
        </w:rPr>
      </w:pPr>
      <w:r>
        <w:rPr>
          <w:rFonts w:hint="cs"/>
          <w:szCs w:val="24"/>
          <w:rtl/>
        </w:rPr>
        <w:t xml:space="preserve">         תאריך                                                                                               עו"'ד</w:t>
      </w:r>
    </w:p>
    <w:p w:rsidR="005579B1" w:rsidRDefault="005579B1" w:rsidP="005579B1">
      <w:pPr>
        <w:rPr>
          <w:rtl/>
        </w:rPr>
      </w:pPr>
    </w:p>
    <w:p w:rsidR="005579B1" w:rsidRDefault="005579B1" w:rsidP="005579B1">
      <w:pPr>
        <w:bidi w:val="0"/>
        <w:rPr>
          <w:rFonts w:asciiTheme="majorBidi" w:hAnsiTheme="majorBidi"/>
          <w:b/>
          <w:bCs/>
          <w:sz w:val="28"/>
          <w:szCs w:val="28"/>
        </w:rPr>
      </w:pPr>
      <w:r>
        <w:rPr>
          <w:rFonts w:asciiTheme="majorBidi" w:hAnsiTheme="majorBidi" w:hint="cs"/>
          <w:b/>
          <w:bCs/>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79B1" w:rsidTr="005579B1">
        <w:trPr>
          <w:trHeight w:val="561"/>
          <w:jc w:val="right"/>
        </w:trPr>
        <w:tc>
          <w:tcPr>
            <w:tcW w:w="5000" w:type="pct"/>
            <w:tcBorders>
              <w:top w:val="nil"/>
              <w:left w:val="nil"/>
              <w:bottom w:val="nil"/>
              <w:right w:val="nil"/>
            </w:tcBorders>
            <w:shd w:val="clear" w:color="auto" w:fill="D9D9D9" w:themeFill="background1" w:themeFillShade="D9"/>
            <w:vAlign w:val="center"/>
            <w:hideMark/>
          </w:tcPr>
          <w:p w:rsidR="005579B1" w:rsidRDefault="005579B1">
            <w:pPr>
              <w:pStyle w:val="aff1"/>
              <w:jc w:val="left"/>
              <w:rPr>
                <w:rFonts w:asciiTheme="majorBidi" w:hAnsiTheme="majorBidi" w:cs="David"/>
                <w:color w:val="auto"/>
                <w:rtl/>
              </w:rPr>
            </w:pPr>
            <w:r>
              <w:rPr>
                <w:rFonts w:asciiTheme="majorBidi" w:hAnsiTheme="majorBidi" w:cs="David" w:hint="cs"/>
                <w:color w:val="auto"/>
                <w:rtl/>
              </w:rPr>
              <w:lastRenderedPageBreak/>
              <w:t>נספח ד'</w:t>
            </w:r>
          </w:p>
        </w:tc>
      </w:tr>
      <w:tr w:rsidR="005579B1" w:rsidTr="00A1197E">
        <w:trPr>
          <w:trHeight w:val="576"/>
          <w:jc w:val="right"/>
        </w:trPr>
        <w:tc>
          <w:tcPr>
            <w:tcW w:w="5000" w:type="pct"/>
            <w:tcBorders>
              <w:top w:val="nil"/>
              <w:left w:val="nil"/>
              <w:bottom w:val="nil"/>
              <w:right w:val="nil"/>
            </w:tcBorders>
            <w:shd w:val="clear" w:color="auto" w:fill="1B3461"/>
            <w:vAlign w:val="center"/>
          </w:tcPr>
          <w:p w:rsidR="005579B1" w:rsidRPr="00A1197E" w:rsidRDefault="005579B1" w:rsidP="00A1197E">
            <w:pPr>
              <w:pStyle w:val="aff1"/>
              <w:jc w:val="left"/>
              <w:rPr>
                <w:rFonts w:cs="David"/>
                <w:b w:val="0"/>
                <w:bCs w:val="0"/>
                <w:color w:val="auto"/>
                <w:rtl/>
              </w:rPr>
            </w:pPr>
            <w:r w:rsidRPr="00A1197E">
              <w:rPr>
                <w:rFonts w:cs="David" w:hint="eastAsia"/>
                <w:color w:val="auto"/>
                <w:rtl/>
              </w:rPr>
              <w:t>התחייבות</w:t>
            </w:r>
            <w:r w:rsidRPr="00A1197E">
              <w:rPr>
                <w:rFonts w:cs="David"/>
                <w:color w:val="auto"/>
                <w:rtl/>
              </w:rPr>
              <w:t xml:space="preserve"> </w:t>
            </w:r>
            <w:r w:rsidRPr="00A1197E">
              <w:rPr>
                <w:rFonts w:cs="David" w:hint="eastAsia"/>
                <w:color w:val="auto"/>
                <w:rtl/>
              </w:rPr>
              <w:t>המשתלם</w:t>
            </w:r>
            <w:r w:rsidRPr="00A1197E">
              <w:rPr>
                <w:rFonts w:cs="David"/>
                <w:color w:val="auto"/>
                <w:rtl/>
              </w:rPr>
              <w:t xml:space="preserve"> (</w:t>
            </w:r>
            <w:r w:rsidRPr="00A1197E">
              <w:rPr>
                <w:rFonts w:cs="David" w:hint="eastAsia"/>
                <w:color w:val="auto"/>
                <w:rtl/>
              </w:rPr>
              <w:t>עליה</w:t>
            </w:r>
            <w:r w:rsidRPr="00A1197E">
              <w:rPr>
                <w:rFonts w:cs="David"/>
                <w:color w:val="auto"/>
                <w:rtl/>
              </w:rPr>
              <w:t xml:space="preserve"> </w:t>
            </w:r>
            <w:r w:rsidRPr="00A1197E">
              <w:rPr>
                <w:rFonts w:cs="David" w:hint="eastAsia"/>
                <w:color w:val="auto"/>
                <w:rtl/>
              </w:rPr>
              <w:t>חותם</w:t>
            </w:r>
            <w:r w:rsidRPr="00A1197E">
              <w:rPr>
                <w:rFonts w:cs="David"/>
                <w:color w:val="auto"/>
                <w:rtl/>
              </w:rPr>
              <w:t xml:space="preserve"> </w:t>
            </w:r>
            <w:r w:rsidRPr="00A1197E">
              <w:rPr>
                <w:rFonts w:cs="David" w:hint="eastAsia"/>
                <w:color w:val="auto"/>
                <w:rtl/>
              </w:rPr>
              <w:t>מועמד</w:t>
            </w:r>
            <w:r w:rsidRPr="00A1197E">
              <w:rPr>
                <w:rFonts w:cs="David"/>
                <w:color w:val="auto"/>
                <w:rtl/>
              </w:rPr>
              <w:t xml:space="preserve"> </w:t>
            </w:r>
            <w:r w:rsidRPr="00A1197E">
              <w:rPr>
                <w:rFonts w:cs="David" w:hint="eastAsia"/>
                <w:color w:val="auto"/>
                <w:rtl/>
              </w:rPr>
              <w:t>אשר</w:t>
            </w:r>
            <w:r w:rsidRPr="00A1197E">
              <w:rPr>
                <w:rFonts w:cs="David"/>
                <w:color w:val="auto"/>
                <w:rtl/>
              </w:rPr>
              <w:t xml:space="preserve"> </w:t>
            </w:r>
            <w:r w:rsidRPr="00A1197E">
              <w:rPr>
                <w:rFonts w:cs="David" w:hint="eastAsia"/>
                <w:color w:val="auto"/>
                <w:rtl/>
              </w:rPr>
              <w:t>זכה</w:t>
            </w:r>
            <w:r w:rsidRPr="00A1197E">
              <w:rPr>
                <w:rFonts w:cs="David"/>
                <w:color w:val="auto"/>
                <w:rtl/>
              </w:rPr>
              <w:t xml:space="preserve"> </w:t>
            </w:r>
            <w:r w:rsidRPr="00A1197E">
              <w:rPr>
                <w:rFonts w:cs="David" w:hint="eastAsia"/>
                <w:color w:val="auto"/>
                <w:rtl/>
              </w:rPr>
              <w:t>במלגה</w:t>
            </w:r>
            <w:r w:rsidRPr="00A1197E">
              <w:rPr>
                <w:rFonts w:cs="David"/>
                <w:color w:val="auto"/>
                <w:rtl/>
              </w:rPr>
              <w:t>)</w:t>
            </w:r>
          </w:p>
          <w:p w:rsidR="005579B1" w:rsidRDefault="005579B1">
            <w:pPr>
              <w:pStyle w:val="aff1"/>
              <w:jc w:val="left"/>
              <w:rPr>
                <w:rFonts w:asciiTheme="majorBidi" w:hAnsiTheme="majorBidi" w:cs="David"/>
                <w:rtl/>
              </w:rPr>
            </w:pPr>
          </w:p>
        </w:tc>
      </w:tr>
    </w:tbl>
    <w:p w:rsidR="005579B1" w:rsidRDefault="005579B1" w:rsidP="005579B1">
      <w:pPr>
        <w:overflowPunct w:val="0"/>
        <w:autoSpaceDE w:val="0"/>
        <w:autoSpaceDN w:val="0"/>
        <w:adjustRightInd w:val="0"/>
        <w:spacing w:line="360" w:lineRule="auto"/>
        <w:jc w:val="both"/>
        <w:textAlignment w:val="baseline"/>
        <w:rPr>
          <w:rFonts w:asciiTheme="majorBidi" w:hAnsiTheme="majorBidi"/>
          <w:szCs w:val="24"/>
          <w:rtl/>
        </w:rPr>
      </w:pPr>
    </w:p>
    <w:p w:rsidR="005579B1" w:rsidRPr="00A1197E" w:rsidRDefault="005579B1" w:rsidP="005579B1">
      <w:pPr>
        <w:pStyle w:val="51"/>
        <w:ind w:left="27"/>
        <w:jc w:val="center"/>
        <w:rPr>
          <w:rFonts w:asciiTheme="majorBidi" w:hAnsiTheme="majorBidi" w:cs="David"/>
          <w:b/>
          <w:bCs/>
          <w:color w:val="000000"/>
          <w:szCs w:val="24"/>
          <w:u w:val="single"/>
          <w:rtl/>
        </w:rPr>
      </w:pPr>
      <w:r w:rsidRPr="00A1197E">
        <w:rPr>
          <w:rFonts w:asciiTheme="majorBidi" w:hAnsiTheme="majorBidi" w:cs="David"/>
          <w:color w:val="000000"/>
          <w:szCs w:val="24"/>
          <w:u w:val="single"/>
          <w:rtl/>
        </w:rPr>
        <w:t>תכנית הכשרת כ"א אקדמי בתחומי האנרגיה</w:t>
      </w:r>
      <w:r w:rsidRPr="00337CE5">
        <w:rPr>
          <w:rFonts w:asciiTheme="majorBidi" w:hAnsiTheme="majorBidi" w:cs="David"/>
          <w:color w:val="000000"/>
          <w:szCs w:val="24"/>
          <w:u w:val="single"/>
          <w:rtl/>
        </w:rPr>
        <w:t xml:space="preserve"> 2018</w:t>
      </w:r>
    </w:p>
    <w:p w:rsidR="005579B1" w:rsidRDefault="005579B1" w:rsidP="005579B1">
      <w:pPr>
        <w:pStyle w:val="51"/>
        <w:ind w:left="4320"/>
        <w:jc w:val="right"/>
        <w:rPr>
          <w:rFonts w:cs="David"/>
          <w:b/>
          <w:bCs/>
          <w:color w:val="000000"/>
          <w:szCs w:val="24"/>
          <w:u w:val="single"/>
          <w:rtl/>
        </w:rPr>
      </w:pPr>
      <w:r>
        <w:rPr>
          <w:rFonts w:cs="David" w:hint="cs"/>
          <w:color w:val="000000"/>
          <w:szCs w:val="24"/>
          <w:rtl/>
        </w:rPr>
        <w:t xml:space="preserve">              מס'  מלגה: </w:t>
      </w:r>
      <w:r>
        <w:rPr>
          <w:rFonts w:cs="David" w:hint="cs"/>
          <w:color w:val="000000"/>
          <w:szCs w:val="24"/>
          <w:u w:val="single"/>
          <w:rtl/>
        </w:rPr>
        <w:t>_________</w:t>
      </w:r>
    </w:p>
    <w:p w:rsidR="005579B1" w:rsidRDefault="005579B1" w:rsidP="005579B1">
      <w:pPr>
        <w:overflowPunct w:val="0"/>
        <w:autoSpaceDE w:val="0"/>
        <w:autoSpaceDN w:val="0"/>
        <w:adjustRightInd w:val="0"/>
        <w:jc w:val="center"/>
        <w:textAlignment w:val="baseline"/>
        <w:rPr>
          <w:rFonts w:ascii="Arial" w:hAnsi="Arial"/>
          <w:b/>
          <w:bCs/>
          <w:szCs w:val="24"/>
          <w:u w:val="single"/>
          <w:rtl/>
        </w:rPr>
      </w:pPr>
    </w:p>
    <w:p w:rsidR="005579B1" w:rsidRDefault="005579B1" w:rsidP="005579B1">
      <w:pPr>
        <w:overflowPunct w:val="0"/>
        <w:autoSpaceDE w:val="0"/>
        <w:autoSpaceDN w:val="0"/>
        <w:adjustRightInd w:val="0"/>
        <w:spacing w:line="360" w:lineRule="auto"/>
        <w:jc w:val="center"/>
        <w:textAlignment w:val="baseline"/>
        <w:rPr>
          <w:rFonts w:ascii="Arial" w:hAnsi="Arial"/>
          <w:b/>
          <w:bCs/>
          <w:szCs w:val="24"/>
          <w:u w:val="single"/>
          <w:rtl/>
        </w:rPr>
      </w:pPr>
      <w:r>
        <w:rPr>
          <w:rFonts w:ascii="Arial" w:hAnsi="Arial" w:hint="cs"/>
          <w:b/>
          <w:bCs/>
          <w:szCs w:val="24"/>
          <w:u w:val="single"/>
          <w:rtl/>
        </w:rPr>
        <w:t xml:space="preserve">התחייבות מקבל מלגה- קול קורא 26/2018 של משרד האנרגיה להשתלמות בתר דוקטורט בתחומי האנרגיה והמים, במוסדות מובילים בחו"ל </w:t>
      </w:r>
    </w:p>
    <w:p w:rsidR="005579B1" w:rsidRDefault="005579B1" w:rsidP="005579B1">
      <w:pPr>
        <w:overflowPunct w:val="0"/>
        <w:autoSpaceDE w:val="0"/>
        <w:autoSpaceDN w:val="0"/>
        <w:adjustRightInd w:val="0"/>
        <w:spacing w:line="360" w:lineRule="auto"/>
        <w:jc w:val="both"/>
        <w:textAlignment w:val="baseline"/>
        <w:rPr>
          <w:rFonts w:ascii="Arial" w:hAnsi="Arial"/>
          <w:szCs w:val="24"/>
          <w:rtl/>
        </w:rPr>
      </w:pPr>
    </w:p>
    <w:p w:rsidR="005579B1" w:rsidRDefault="005579B1" w:rsidP="005579B1">
      <w:pPr>
        <w:overflowPunct w:val="0"/>
        <w:autoSpaceDE w:val="0"/>
        <w:autoSpaceDN w:val="0"/>
        <w:adjustRightInd w:val="0"/>
        <w:spacing w:line="360" w:lineRule="auto"/>
        <w:jc w:val="both"/>
        <w:textAlignment w:val="baseline"/>
        <w:rPr>
          <w:rFonts w:ascii="Arial" w:hAnsi="Arial"/>
          <w:szCs w:val="24"/>
          <w:rtl/>
        </w:rPr>
      </w:pPr>
      <w:r>
        <w:rPr>
          <w:rFonts w:ascii="Arial" w:hAnsi="Arial" w:hint="cs"/>
          <w:szCs w:val="24"/>
          <w:rtl/>
        </w:rPr>
        <w:t>אני הח"מ ______________ נושא ת.ז. מס' ______________ מתחייב בזאת, כדלקמן:</w:t>
      </w:r>
    </w:p>
    <w:p w:rsidR="005579B1" w:rsidRDefault="005579B1" w:rsidP="005579B1">
      <w:pPr>
        <w:overflowPunct w:val="0"/>
        <w:autoSpaceDE w:val="0"/>
        <w:autoSpaceDN w:val="0"/>
        <w:adjustRightInd w:val="0"/>
        <w:spacing w:line="360" w:lineRule="auto"/>
        <w:jc w:val="both"/>
        <w:textAlignment w:val="baseline"/>
        <w:rPr>
          <w:rFonts w:ascii="Arial" w:hAnsi="Arial"/>
          <w:szCs w:val="24"/>
          <w:rtl/>
        </w:rPr>
      </w:pPr>
    </w:p>
    <w:p w:rsidR="005579B1" w:rsidRDefault="005579B1" w:rsidP="005579B1">
      <w:pPr>
        <w:pStyle w:val="af6"/>
        <w:numPr>
          <w:ilvl w:val="0"/>
          <w:numId w:val="91"/>
        </w:numPr>
        <w:autoSpaceDE w:val="0"/>
        <w:autoSpaceDN w:val="0"/>
        <w:adjustRightInd w:val="0"/>
        <w:spacing w:after="240" w:line="360" w:lineRule="auto"/>
        <w:jc w:val="both"/>
        <w:rPr>
          <w:rFonts w:ascii="Arial" w:hAnsi="Arial"/>
          <w:szCs w:val="24"/>
          <w:rtl/>
        </w:rPr>
      </w:pPr>
      <w:r>
        <w:rPr>
          <w:rFonts w:ascii="Arial" w:hAnsi="Arial" w:hint="cs"/>
          <w:szCs w:val="24"/>
          <w:rtl/>
        </w:rPr>
        <w:t>התחייבותי זו ניתנת בקשר לזכאותי לקבלת מלגה בסך מצטבר של _______________ ₪ ממשרד האנרגיה (להלן בהתאמה: "</w:t>
      </w:r>
      <w:r w:rsidRPr="00A1197E">
        <w:rPr>
          <w:rFonts w:ascii="Arial" w:hAnsi="Arial" w:hint="eastAsia"/>
          <w:b/>
          <w:bCs/>
          <w:szCs w:val="24"/>
          <w:rtl/>
        </w:rPr>
        <w:t>סכום</w:t>
      </w:r>
      <w:r w:rsidRPr="00A1197E">
        <w:rPr>
          <w:rFonts w:ascii="Arial" w:hAnsi="Arial"/>
          <w:b/>
          <w:bCs/>
          <w:szCs w:val="24"/>
          <w:rtl/>
        </w:rPr>
        <w:t xml:space="preserve"> </w:t>
      </w:r>
      <w:r w:rsidRPr="00A1197E">
        <w:rPr>
          <w:rFonts w:ascii="Arial" w:hAnsi="Arial" w:hint="eastAsia"/>
          <w:b/>
          <w:bCs/>
          <w:szCs w:val="24"/>
          <w:rtl/>
        </w:rPr>
        <w:t>המלגה</w:t>
      </w:r>
      <w:r>
        <w:rPr>
          <w:rFonts w:ascii="Arial" w:hAnsi="Arial" w:hint="cs"/>
          <w:szCs w:val="24"/>
          <w:rtl/>
        </w:rPr>
        <w:t>", "</w:t>
      </w:r>
      <w:r w:rsidRPr="00A1197E">
        <w:rPr>
          <w:rFonts w:ascii="Arial" w:hAnsi="Arial" w:hint="eastAsia"/>
          <w:b/>
          <w:bCs/>
          <w:szCs w:val="24"/>
          <w:rtl/>
        </w:rPr>
        <w:t>המשרד</w:t>
      </w:r>
      <w:r>
        <w:rPr>
          <w:rFonts w:ascii="Arial" w:hAnsi="Arial" w:hint="cs"/>
          <w:szCs w:val="24"/>
          <w:rtl/>
        </w:rPr>
        <w:t>"), במסגרת קול קורא שפרסם המשרד בשנת 2018, לצורך מימון לימודי ___________________ ב_______________________ (להלן: "</w:t>
      </w:r>
      <w:r w:rsidRPr="00A1197E">
        <w:rPr>
          <w:rFonts w:ascii="Arial" w:hAnsi="Arial" w:hint="eastAsia"/>
          <w:b/>
          <w:bCs/>
          <w:szCs w:val="24"/>
          <w:rtl/>
        </w:rPr>
        <w:t>ההשתלמות</w:t>
      </w:r>
      <w:r>
        <w:rPr>
          <w:rFonts w:ascii="Arial" w:hAnsi="Arial" w:hint="cs"/>
          <w:szCs w:val="24"/>
          <w:rtl/>
        </w:rPr>
        <w:t>").</w:t>
      </w:r>
    </w:p>
    <w:p w:rsidR="005579B1" w:rsidRDefault="005579B1" w:rsidP="003864D2">
      <w:pPr>
        <w:pStyle w:val="af6"/>
        <w:numPr>
          <w:ilvl w:val="0"/>
          <w:numId w:val="91"/>
        </w:numPr>
        <w:autoSpaceDE w:val="0"/>
        <w:autoSpaceDN w:val="0"/>
        <w:adjustRightInd w:val="0"/>
        <w:spacing w:line="360" w:lineRule="auto"/>
        <w:ind w:left="357" w:hanging="357"/>
        <w:jc w:val="both"/>
        <w:rPr>
          <w:rFonts w:ascii="Arial" w:hAnsi="Arial"/>
          <w:szCs w:val="24"/>
        </w:rPr>
      </w:pPr>
      <w:r>
        <w:rPr>
          <w:rFonts w:ascii="Arial" w:hAnsi="Arial" w:hint="cs"/>
          <w:szCs w:val="24"/>
          <w:rtl/>
        </w:rPr>
        <w:t>הנני מתחייב</w:t>
      </w:r>
      <w:r>
        <w:rPr>
          <w:rFonts w:ascii="Arial" w:hAnsi="Arial"/>
          <w:szCs w:val="24"/>
        </w:rPr>
        <w:t xml:space="preserve"> </w:t>
      </w:r>
      <w:r>
        <w:rPr>
          <w:rFonts w:hint="cs"/>
          <w:szCs w:val="24"/>
          <w:rtl/>
        </w:rPr>
        <w:t xml:space="preserve">לקיים את מלוא התחייבויותיי לפי הסכם זה. </w:t>
      </w:r>
    </w:p>
    <w:p w:rsidR="005579B1" w:rsidRDefault="005579B1" w:rsidP="005579B1">
      <w:pPr>
        <w:pStyle w:val="af6"/>
        <w:numPr>
          <w:ilvl w:val="0"/>
          <w:numId w:val="91"/>
        </w:numPr>
        <w:autoSpaceDE w:val="0"/>
        <w:autoSpaceDN w:val="0"/>
        <w:adjustRightInd w:val="0"/>
        <w:spacing w:line="360" w:lineRule="auto"/>
        <w:ind w:left="357" w:hanging="357"/>
        <w:jc w:val="both"/>
        <w:rPr>
          <w:rFonts w:ascii="Arial" w:hAnsi="Arial"/>
          <w:szCs w:val="24"/>
        </w:rPr>
      </w:pPr>
      <w:r>
        <w:rPr>
          <w:rFonts w:ascii="Arial" w:hAnsi="Arial" w:hint="cs"/>
          <w:szCs w:val="24"/>
          <w:rtl/>
        </w:rPr>
        <w:t>היה ולא אקיים את התחייבותי, מקצתן ככולן, המפורטות בהסכם המצורף, אשיב למשרד את סכום המלגה ששולם לי, בתוספת הפרשי הצמדה וריבית, בתוך 30 ימים מיום דרישת המשרד. במקרה שלא אעשה זאת, יהיה המשרד זכאי לגבות בכל דרך את סכום המלגה ששולם לי, ללא צורך להוכיח דבר, מלבד עצם תשלום סכום המלגה.</w:t>
      </w:r>
    </w:p>
    <w:p w:rsidR="005579B1" w:rsidRDefault="005579B1" w:rsidP="005579B1">
      <w:pPr>
        <w:pStyle w:val="af6"/>
        <w:numPr>
          <w:ilvl w:val="0"/>
          <w:numId w:val="91"/>
        </w:numPr>
        <w:autoSpaceDE w:val="0"/>
        <w:autoSpaceDN w:val="0"/>
        <w:adjustRightInd w:val="0"/>
        <w:spacing w:line="360" w:lineRule="auto"/>
        <w:ind w:left="357" w:hanging="357"/>
        <w:jc w:val="both"/>
        <w:rPr>
          <w:rFonts w:ascii="Arial" w:hAnsi="Arial"/>
          <w:szCs w:val="24"/>
        </w:rPr>
      </w:pPr>
      <w:r>
        <w:rPr>
          <w:rFonts w:ascii="Arial" w:hAnsi="Arial" w:hint="cs"/>
          <w:szCs w:val="24"/>
          <w:rtl/>
        </w:rPr>
        <w:t>במקרה של ביטול ההסכם שייחתם ביני ובין המשרד עקב הפרת התחייבויותיי לפי ההסכם ושלא עקב כוח עליון או נסיבות שלא היו בשליטתו של המשתלם לרבות מצב בריאותי, מלחמה, אסון טבע, וכיו"ב ולא אתקן את ההפרה בתוך 90 ימים ממועד דרישת המשרד אשיב למשרד את סכום המלגה ששולם לי בגין התקופה שבין מועד סיום ההשתלמות בפועל ומועד סיום ההשתלמות המתוכנן, בתוספת הפרשי הצמדה וריבית, בתוך 30 ימים מיום דרישת המשרד. במקרה שלא אעשה זאת, יהיה המשרד זכאי לגבות בכל דרך את סכום המלגה ששולם לי, ללא צורך להוכיח דבר, מלבד עצם תשלום סכום המלגה.</w:t>
      </w:r>
    </w:p>
    <w:p w:rsidR="005579B1" w:rsidRDefault="005579B1" w:rsidP="005579B1">
      <w:pPr>
        <w:pStyle w:val="af6"/>
        <w:numPr>
          <w:ilvl w:val="0"/>
          <w:numId w:val="91"/>
        </w:numPr>
        <w:autoSpaceDE w:val="0"/>
        <w:autoSpaceDN w:val="0"/>
        <w:adjustRightInd w:val="0"/>
        <w:spacing w:after="240" w:line="360" w:lineRule="auto"/>
        <w:jc w:val="both"/>
        <w:rPr>
          <w:rFonts w:ascii="Arial" w:hAnsi="Arial"/>
          <w:szCs w:val="24"/>
        </w:rPr>
      </w:pPr>
      <w:r>
        <w:rPr>
          <w:rFonts w:ascii="Arial" w:hAnsi="Arial" w:hint="cs"/>
          <w:szCs w:val="24"/>
          <w:rtl/>
        </w:rPr>
        <w:t xml:space="preserve">במקרה שאחליט לסיים את לימודי ביוזמתי, או ביוזמת מנהל המחלקה או המנחה, בארץ או בחו"ל לפני מועד סיום תקופת ההתקשרות, המשרד יהיה רשאי לקצר את תקופת ההסכם בהתאם, להפסיק את התשלומים בגינו, ולחייב את המשתלם בהחזרת סכום הכסף ששולם לי בגין התקופה שבין מועד סיום ההשתלמות בפועל ומועד סיום ההשתלמות המתוכנן בתוספת הפרשי ריבית והצמדה והכל בכפוף להחלטת ועדת המכרזים. המשרד יהיה זכאי לקבל בחזרה את סכום הכסף ששולם בגין התקופה שבין מועד סיום ההשתלמות בפועל ומועד סיום ההשתלמות המתוכנן, בתוספת הפרשי ריבית והצמדה. </w:t>
      </w:r>
    </w:p>
    <w:p w:rsidR="005579B1" w:rsidRDefault="005579B1" w:rsidP="005579B1">
      <w:pPr>
        <w:overflowPunct w:val="0"/>
        <w:autoSpaceDE w:val="0"/>
        <w:autoSpaceDN w:val="0"/>
        <w:adjustRightInd w:val="0"/>
        <w:spacing w:line="360" w:lineRule="auto"/>
        <w:jc w:val="center"/>
        <w:textAlignment w:val="baseline"/>
        <w:rPr>
          <w:rFonts w:ascii="Arial" w:hAnsi="Arial"/>
          <w:szCs w:val="24"/>
        </w:rPr>
      </w:pPr>
    </w:p>
    <w:p w:rsidR="005579B1" w:rsidRDefault="005579B1" w:rsidP="005579B1">
      <w:pPr>
        <w:overflowPunct w:val="0"/>
        <w:autoSpaceDE w:val="0"/>
        <w:autoSpaceDN w:val="0"/>
        <w:adjustRightInd w:val="0"/>
        <w:spacing w:line="360" w:lineRule="auto"/>
        <w:ind w:firstLine="360"/>
        <w:jc w:val="center"/>
        <w:textAlignment w:val="baseline"/>
        <w:rPr>
          <w:rFonts w:ascii="Arial" w:hAnsi="Arial"/>
          <w:szCs w:val="24"/>
          <w:rtl/>
        </w:rPr>
      </w:pPr>
      <w:r>
        <w:rPr>
          <w:rFonts w:ascii="Arial" w:hAnsi="Arial" w:hint="cs"/>
          <w:szCs w:val="24"/>
          <w:rtl/>
        </w:rPr>
        <w:t>________</w:t>
      </w:r>
      <w:r>
        <w:rPr>
          <w:rFonts w:ascii="Arial" w:hAnsi="Arial" w:hint="cs"/>
          <w:szCs w:val="24"/>
          <w:rtl/>
        </w:rPr>
        <w:tab/>
        <w:t xml:space="preserve">                  _______________</w:t>
      </w:r>
      <w:r>
        <w:rPr>
          <w:rFonts w:ascii="Arial" w:hAnsi="Arial" w:hint="cs"/>
          <w:szCs w:val="24"/>
          <w:rtl/>
        </w:rPr>
        <w:tab/>
      </w:r>
      <w:r>
        <w:rPr>
          <w:rFonts w:ascii="Arial" w:hAnsi="Arial" w:hint="cs"/>
          <w:szCs w:val="24"/>
          <w:rtl/>
        </w:rPr>
        <w:tab/>
        <w:t>_____________</w:t>
      </w:r>
    </w:p>
    <w:p w:rsidR="005579B1" w:rsidRDefault="005579B1" w:rsidP="005579B1">
      <w:pPr>
        <w:overflowPunct w:val="0"/>
        <w:autoSpaceDE w:val="0"/>
        <w:autoSpaceDN w:val="0"/>
        <w:adjustRightInd w:val="0"/>
        <w:spacing w:line="360" w:lineRule="auto"/>
        <w:textAlignment w:val="baseline"/>
        <w:rPr>
          <w:rFonts w:ascii="Arial" w:hAnsi="Arial"/>
          <w:szCs w:val="24"/>
          <w:rtl/>
        </w:rPr>
      </w:pPr>
      <w:r>
        <w:rPr>
          <w:rFonts w:ascii="Arial" w:hAnsi="Arial" w:hint="cs"/>
          <w:szCs w:val="24"/>
          <w:rtl/>
        </w:rPr>
        <w:lastRenderedPageBreak/>
        <w:t xml:space="preserve">                                 תאריך </w:t>
      </w:r>
      <w:r>
        <w:rPr>
          <w:rFonts w:ascii="Arial" w:hAnsi="Arial" w:hint="cs"/>
          <w:szCs w:val="24"/>
          <w:rtl/>
        </w:rPr>
        <w:tab/>
      </w:r>
      <w:r>
        <w:rPr>
          <w:rFonts w:ascii="Arial" w:hAnsi="Arial" w:hint="cs"/>
          <w:szCs w:val="24"/>
          <w:rtl/>
        </w:rPr>
        <w:tab/>
        <w:t xml:space="preserve">         שם מלא</w:t>
      </w:r>
      <w:r>
        <w:rPr>
          <w:rFonts w:ascii="Arial" w:hAnsi="Arial" w:hint="cs"/>
          <w:szCs w:val="24"/>
          <w:rtl/>
        </w:rPr>
        <w:tab/>
      </w:r>
      <w:r>
        <w:rPr>
          <w:rFonts w:ascii="Arial" w:hAnsi="Arial" w:hint="cs"/>
          <w:szCs w:val="24"/>
          <w:rtl/>
        </w:rPr>
        <w:tab/>
        <w:t xml:space="preserve">              חתימה</w:t>
      </w:r>
    </w:p>
    <w:p w:rsidR="005579B1" w:rsidRDefault="005579B1" w:rsidP="005579B1">
      <w:pPr>
        <w:spacing w:line="360" w:lineRule="auto"/>
        <w:rPr>
          <w:szCs w:val="24"/>
          <w:rtl/>
        </w:rPr>
      </w:pPr>
      <w:r>
        <w:rPr>
          <w:rFonts w:ascii="Arial" w:hAnsi="Arial" w:hint="cs"/>
          <w:szCs w:val="24"/>
          <w:u w:val="single"/>
          <w:rtl/>
        </w:rPr>
        <w:t>אימות חתימה</w:t>
      </w:r>
      <w:r>
        <w:rPr>
          <w:rFonts w:ascii="Arial" w:hAnsi="Arial" w:hint="cs"/>
          <w:szCs w:val="24"/>
          <w:rtl/>
        </w:rPr>
        <w:t xml:space="preserve">: </w:t>
      </w:r>
    </w:p>
    <w:p w:rsidR="005579B1" w:rsidRDefault="005579B1" w:rsidP="005579B1">
      <w:pPr>
        <w:spacing w:line="360" w:lineRule="auto"/>
        <w:jc w:val="both"/>
        <w:rPr>
          <w:rFonts w:ascii="Arial" w:hAnsi="Arial"/>
          <w:szCs w:val="24"/>
          <w:rtl/>
        </w:rPr>
      </w:pPr>
      <w:r>
        <w:rPr>
          <w:rFonts w:hint="cs"/>
          <w:szCs w:val="24"/>
          <w:rtl/>
        </w:rPr>
        <w:t>אני  הח"מ _________________, עו"ד, מאשר בזאת כי המשתלם, ____________________ אשר זוהה/תה על ידי ע"י תעודת זהות מספר ____________, חתם/מה בפני מטעם על הסכם זה.</w:t>
      </w:r>
      <w:r>
        <w:rPr>
          <w:rFonts w:ascii="Arial" w:hAnsi="Arial" w:hint="cs"/>
          <w:szCs w:val="24"/>
          <w:rtl/>
        </w:rPr>
        <w:t xml:space="preserve"> </w:t>
      </w:r>
    </w:p>
    <w:p w:rsidR="005579B1" w:rsidRDefault="005579B1" w:rsidP="005579B1">
      <w:pPr>
        <w:spacing w:before="240"/>
        <w:jc w:val="both"/>
        <w:rPr>
          <w:szCs w:val="24"/>
          <w:rtl/>
        </w:rPr>
      </w:pPr>
      <w:r>
        <w:rPr>
          <w:rFonts w:hint="cs"/>
          <w:szCs w:val="24"/>
          <w:rtl/>
        </w:rPr>
        <w:t>____________                                                               ______________________</w:t>
      </w:r>
    </w:p>
    <w:p w:rsidR="005579B1" w:rsidRDefault="005579B1" w:rsidP="005579B1">
      <w:pPr>
        <w:overflowPunct w:val="0"/>
        <w:autoSpaceDE w:val="0"/>
        <w:autoSpaceDN w:val="0"/>
        <w:adjustRightInd w:val="0"/>
        <w:jc w:val="both"/>
        <w:textAlignment w:val="baseline"/>
        <w:rPr>
          <w:szCs w:val="24"/>
          <w:rtl/>
        </w:rPr>
      </w:pPr>
      <w:r>
        <w:rPr>
          <w:rFonts w:hint="cs"/>
          <w:szCs w:val="24"/>
          <w:rtl/>
        </w:rPr>
        <w:t xml:space="preserve">         תאריך                                                                              חתימה וחותמת עו"ד</w:t>
      </w:r>
    </w:p>
    <w:p w:rsidR="005579B1" w:rsidRDefault="005579B1" w:rsidP="005579B1">
      <w:pPr>
        <w:rPr>
          <w:szCs w:val="24"/>
          <w:rtl/>
        </w:rPr>
      </w:pPr>
    </w:p>
    <w:p w:rsidR="005579B1" w:rsidRDefault="005579B1" w:rsidP="005579B1">
      <w:pPr>
        <w:bidi w:val="0"/>
        <w:rPr>
          <w:rFonts w:asciiTheme="majorBidi" w:hAnsiTheme="majorBidi"/>
          <w:b/>
          <w:bCs/>
          <w:sz w:val="28"/>
          <w:szCs w:val="28"/>
          <w:u w:val="single"/>
          <w:rtl/>
        </w:rPr>
      </w:pPr>
      <w:r>
        <w:rPr>
          <w:rFonts w:asciiTheme="majorBidi" w:hAnsiTheme="majorBidi"/>
          <w:b/>
          <w:bCs/>
          <w:sz w:val="28"/>
          <w:szCs w:val="28"/>
          <w:u w:val="single"/>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79B1" w:rsidTr="005579B1">
        <w:trPr>
          <w:trHeight w:val="561"/>
          <w:jc w:val="right"/>
        </w:trPr>
        <w:tc>
          <w:tcPr>
            <w:tcW w:w="5000" w:type="pct"/>
            <w:tcBorders>
              <w:top w:val="nil"/>
              <w:left w:val="nil"/>
              <w:bottom w:val="nil"/>
              <w:right w:val="nil"/>
            </w:tcBorders>
            <w:shd w:val="clear" w:color="auto" w:fill="D9D9D9" w:themeFill="background1" w:themeFillShade="D9"/>
            <w:vAlign w:val="center"/>
            <w:hideMark/>
          </w:tcPr>
          <w:p w:rsidR="005579B1" w:rsidRDefault="005579B1">
            <w:pPr>
              <w:pStyle w:val="aff1"/>
              <w:jc w:val="left"/>
              <w:rPr>
                <w:rFonts w:asciiTheme="majorBidi" w:hAnsiTheme="majorBidi" w:cs="David"/>
                <w:color w:val="auto"/>
              </w:rPr>
            </w:pPr>
            <w:r>
              <w:rPr>
                <w:rFonts w:asciiTheme="majorBidi" w:hAnsiTheme="majorBidi" w:cs="David" w:hint="cs"/>
                <w:color w:val="auto"/>
                <w:rtl/>
              </w:rPr>
              <w:lastRenderedPageBreak/>
              <w:t>נספח ה'</w:t>
            </w:r>
          </w:p>
        </w:tc>
      </w:tr>
      <w:tr w:rsidR="005579B1" w:rsidTr="005579B1">
        <w:trPr>
          <w:trHeight w:val="561"/>
          <w:jc w:val="right"/>
        </w:trPr>
        <w:tc>
          <w:tcPr>
            <w:tcW w:w="5000" w:type="pct"/>
            <w:tcBorders>
              <w:top w:val="nil"/>
              <w:left w:val="nil"/>
              <w:bottom w:val="nil"/>
              <w:right w:val="nil"/>
            </w:tcBorders>
            <w:shd w:val="clear" w:color="auto" w:fill="1B3461"/>
            <w:vAlign w:val="center"/>
          </w:tcPr>
          <w:p w:rsidR="005579B1" w:rsidRDefault="005579B1">
            <w:pPr>
              <w:pStyle w:val="51"/>
              <w:spacing w:line="360" w:lineRule="auto"/>
              <w:rPr>
                <w:rFonts w:cs="David"/>
                <w:b/>
                <w:bCs/>
                <w:color w:val="auto"/>
                <w:sz w:val="28"/>
                <w:szCs w:val="28"/>
                <w:u w:val="single"/>
                <w:rtl/>
              </w:rPr>
            </w:pPr>
            <w:r>
              <w:rPr>
                <w:rFonts w:cs="David" w:hint="cs"/>
                <w:b/>
                <w:bCs/>
                <w:color w:val="auto"/>
                <w:sz w:val="28"/>
                <w:szCs w:val="28"/>
                <w:u w:val="single"/>
                <w:rtl/>
              </w:rPr>
              <w:t>הצעות לתוכניות התמחות בארה"ב</w:t>
            </w:r>
          </w:p>
          <w:p w:rsidR="005579B1" w:rsidRDefault="005579B1">
            <w:pPr>
              <w:pStyle w:val="aff1"/>
              <w:jc w:val="left"/>
              <w:rPr>
                <w:rFonts w:asciiTheme="majorBidi" w:hAnsiTheme="majorBidi" w:cs="David"/>
                <w:rtl/>
              </w:rPr>
            </w:pPr>
          </w:p>
        </w:tc>
      </w:tr>
    </w:tbl>
    <w:p w:rsidR="005579B1" w:rsidRDefault="005579B1" w:rsidP="005579B1">
      <w:pPr>
        <w:spacing w:line="360" w:lineRule="auto"/>
        <w:ind w:left="13" w:firstLine="298"/>
        <w:rPr>
          <w:rFonts w:asciiTheme="majorBidi" w:hAnsiTheme="majorBidi"/>
          <w:b/>
          <w:bCs/>
          <w:sz w:val="28"/>
          <w:szCs w:val="28"/>
          <w:u w:val="single"/>
          <w:rtl/>
        </w:rPr>
      </w:pPr>
    </w:p>
    <w:p w:rsidR="00C93E87" w:rsidRDefault="00C93E87" w:rsidP="00C93E87">
      <w:pPr>
        <w:spacing w:line="360" w:lineRule="auto"/>
        <w:jc w:val="both"/>
        <w:rPr>
          <w:szCs w:val="24"/>
          <w:rtl/>
        </w:rPr>
      </w:pPr>
      <w:r>
        <w:rPr>
          <w:rFonts w:hint="cs"/>
          <w:szCs w:val="24"/>
          <w:rtl/>
        </w:rPr>
        <w:t>חוקרים צעירים המעוניינים במסגרות להתמחות בארה"ב מוזמנים לפנות באופן עצמאי למסגרות המופיעות להלן וליצור קשרים על מנת להגיש הצעה במסגרת הקול הקורא 2018/26 למלגות ללימודי בתר-דוקטורט בתחומי  האנרגיה והמים במוסדות מחקר מובילים בחו"ל:</w:t>
      </w:r>
    </w:p>
    <w:p w:rsidR="00C93E87" w:rsidRDefault="00C93E87" w:rsidP="00C93E87">
      <w:pPr>
        <w:pStyle w:val="af6"/>
        <w:numPr>
          <w:ilvl w:val="0"/>
          <w:numId w:val="92"/>
        </w:numPr>
        <w:spacing w:line="360" w:lineRule="auto"/>
        <w:ind w:left="363"/>
        <w:rPr>
          <w:szCs w:val="24"/>
          <w:rtl/>
        </w:rPr>
      </w:pPr>
      <w:r>
        <w:rPr>
          <w:rFonts w:hint="cs"/>
          <w:szCs w:val="24"/>
          <w:rtl/>
        </w:rPr>
        <w:t xml:space="preserve">מעבדת </w:t>
      </w:r>
      <w:r>
        <w:rPr>
          <w:szCs w:val="24"/>
        </w:rPr>
        <w:t>National Energy Technology Laboratory (NETL)</w:t>
      </w:r>
      <w:r>
        <w:rPr>
          <w:rFonts w:hint="cs"/>
          <w:szCs w:val="24"/>
          <w:rtl/>
        </w:rPr>
        <w:t>.  בארה"ב, המעוניינים מוזמנים ליצור קשר ישירות דרך האתר</w:t>
      </w:r>
      <w:r>
        <w:rPr>
          <w:rFonts w:ascii="Arial" w:hAnsi="Arial" w:cs="Arial"/>
          <w:color w:val="1F497D"/>
          <w:szCs w:val="24"/>
          <w:rtl/>
        </w:rPr>
        <w:t xml:space="preserve"> </w:t>
      </w:r>
      <w:hyperlink r:id="rId15" w:history="1">
        <w:r>
          <w:rPr>
            <w:rStyle w:val="Hyperlink"/>
            <w:rFonts w:eastAsiaTheme="majorEastAsia"/>
            <w:szCs w:val="24"/>
          </w:rPr>
          <w:t>http://www.netl.doe.gov/research</w:t>
        </w:r>
      </w:hyperlink>
      <w:r>
        <w:rPr>
          <w:rFonts w:hint="cs"/>
          <w:szCs w:val="24"/>
          <w:rtl/>
        </w:rPr>
        <w:t xml:space="preserve"> </w:t>
      </w:r>
    </w:p>
    <w:p w:rsidR="00C93E87" w:rsidRDefault="00C93E87" w:rsidP="00C93E87">
      <w:pPr>
        <w:pStyle w:val="af6"/>
        <w:numPr>
          <w:ilvl w:val="0"/>
          <w:numId w:val="92"/>
        </w:numPr>
        <w:spacing w:line="360" w:lineRule="auto"/>
        <w:ind w:left="363"/>
        <w:rPr>
          <w:szCs w:val="24"/>
        </w:rPr>
      </w:pPr>
      <w:r>
        <w:rPr>
          <w:rFonts w:hint="cs"/>
          <w:szCs w:val="24"/>
          <w:rtl/>
        </w:rPr>
        <w:t>מרכזי המצוינות של משרד האנרגיה האמריקאי (</w:t>
      </w:r>
      <w:r>
        <w:rPr>
          <w:szCs w:val="24"/>
        </w:rPr>
        <w:t>EFRC</w:t>
      </w:r>
      <w:r>
        <w:rPr>
          <w:rFonts w:hint="cs"/>
          <w:szCs w:val="24"/>
          <w:rtl/>
        </w:rPr>
        <w:t xml:space="preserve">), המעוניינים מוזמנים להיכנס דרך הקישור לאתר האינטרנט של המעבדות </w:t>
      </w:r>
      <w:hyperlink r:id="rId16" w:history="1">
        <w:r>
          <w:rPr>
            <w:rStyle w:val="Hyperlink"/>
            <w:rFonts w:eastAsiaTheme="majorEastAsia"/>
            <w:szCs w:val="24"/>
          </w:rPr>
          <w:t>http://science.energy.gov/bes/efrc</w:t>
        </w:r>
        <w:r>
          <w:rPr>
            <w:rStyle w:val="Hyperlink"/>
            <w:rFonts w:eastAsiaTheme="majorEastAsia" w:hint="cs"/>
            <w:szCs w:val="24"/>
            <w:rtl/>
          </w:rPr>
          <w:t>/</w:t>
        </w:r>
      </w:hyperlink>
      <w:r>
        <w:rPr>
          <w:rFonts w:hint="cs"/>
          <w:szCs w:val="24"/>
          <w:rtl/>
        </w:rPr>
        <w:t xml:space="preserve">. בתחתית הדף ניתן למצוא מספר הפניות ספציפיות לחוקרים שהביעו עניין בקליטת בתר דוקטורנטים. רקע קצר על מרכזי המצוינות וקישורים לאתרים מפורט להלן: </w:t>
      </w:r>
    </w:p>
    <w:p w:rsidR="00C93E87" w:rsidRDefault="00C93E87" w:rsidP="00C93E87">
      <w:pPr>
        <w:bidi w:val="0"/>
        <w:ind w:firstLine="363"/>
        <w:jc w:val="both"/>
      </w:pPr>
      <w:r>
        <w:t>The EFRCs are major collaborative research efforts that aim to accelerate high-risk, high-reward fundamental research to provide a strong scientific basis for transformative energy technologies of the future. The EFRCs represent a unique approach to energy research, bringing together the skills and talents of teams of investigators to perform energy-relevant, basic research with a scope and complexity beyond that possible in typical single-investigator or small group research projects.  The EFRCs have world-class teams of researchers, often from multiple institutions, bringing together leading scientists from universities, national laboratories, nonprofit organizations, and for-profit firms. These integrated, multi-investigator Centers are tackling some of the toughest scientific challenges hampering advances in energy technologies.  EFRCs accelerate energy science by providing an environment that encourages high-risk, high-reward multidisciplinary research that would not be done otherwise; integrating synthesis, characterization, theory, and computation to accelerate the rate of scientific progress; developing new, innovative experimental and theoretical tools that illuminate fundamental processes in unprecedented detail; and training an enthusiastic, inter-disciplinary community of energy-focused scientists. The EFRCs provide an important bridge between basic research and a wide range of energy technologies including solar energy utilization, electrical energy storage, carbon capture and sequestration, advanced nuclear systems, catalysis, bioscience, materials in extreme environments, hydrogen science, solid state lighting, and superconductivity</w:t>
      </w:r>
      <w:r>
        <w:rPr>
          <w:rFonts w:hint="cs"/>
          <w:rtl/>
        </w:rPr>
        <w:t>.</w:t>
      </w:r>
    </w:p>
    <w:p w:rsidR="00C93E87" w:rsidRDefault="00C93E87" w:rsidP="00C93E87">
      <w:pPr>
        <w:bidi w:val="0"/>
        <w:ind w:firstLine="426"/>
        <w:jc w:val="both"/>
      </w:pPr>
      <w:r>
        <w:t xml:space="preserve">The EFRC program commenced in 2009; 46 Centers were selected by scientific peer review and funded at $2-5 million per year for a five-year initial award period.  Most were multi-institutional centers led by 31 universities, 12 DOE National Laboratories, 2 nonprofit organizations, and 1 corporate research laboratory. These 46 centers included over 115 participating institutions, located in 35 states plus the District of Columbia. Results included nearly 6,000 peer-reviewed publications, 280 US and 180 foreign patent applications, and approximately 70 licenses.  An open re-competition of the program in 2014 resulted in four-year awards to 32 centers, 22 of which are renewals of existing EFRCs and 10 of which are </w:t>
      </w:r>
      <w:r>
        <w:lastRenderedPageBreak/>
        <w:t>new EFRCs. More information about the EFRC program and each individual center can be found here: http://science.energy.gov/bes/efrc</w:t>
      </w:r>
      <w:r>
        <w:rPr>
          <w:rFonts w:hint="cs"/>
          <w:rtl/>
        </w:rPr>
        <w:t>/</w:t>
      </w:r>
    </w:p>
    <w:p w:rsidR="00C93E87" w:rsidRDefault="00C93E87" w:rsidP="00C93E87">
      <w:pPr>
        <w:bidi w:val="0"/>
        <w:jc w:val="both"/>
      </w:pPr>
    </w:p>
    <w:p w:rsidR="00C93E87" w:rsidRDefault="00C93E87" w:rsidP="00C93E87">
      <w:pPr>
        <w:bidi w:val="0"/>
        <w:jc w:val="both"/>
      </w:pPr>
      <w:r>
        <w:rPr>
          <w:rFonts w:hint="cs"/>
          <w:rtl/>
        </w:rPr>
        <w:t> </w:t>
      </w:r>
    </w:p>
    <w:p w:rsidR="00C93E87" w:rsidRDefault="00C93E87" w:rsidP="00C93E87">
      <w:pPr>
        <w:bidi w:val="0"/>
        <w:ind w:firstLine="420"/>
        <w:jc w:val="both"/>
      </w:pPr>
      <w:r>
        <w:t>Five current EFRCs, listed below, are working on fundamental scientific research relevant to electrical energy storage. These EFRCs would be interested in exploring the possibility of establishing and enhancing collaborations with Israeli scientists through mechanisms such as exchange of students and postdoctoral researchers, sharing of expertise and capabilities, and mutually beneficial collaborative research projects</w:t>
      </w:r>
      <w:r>
        <w:rPr>
          <w:rFonts w:hint="cs"/>
          <w:rtl/>
        </w:rPr>
        <w:t>.</w:t>
      </w:r>
    </w:p>
    <w:p w:rsidR="00C93E87" w:rsidRDefault="00C93E87" w:rsidP="00C93E87">
      <w:pPr>
        <w:bidi w:val="0"/>
        <w:jc w:val="both"/>
      </w:pPr>
    </w:p>
    <w:p w:rsidR="00C93E87" w:rsidRDefault="00C93E87" w:rsidP="00C93E87">
      <w:pPr>
        <w:pStyle w:val="af6"/>
        <w:numPr>
          <w:ilvl w:val="0"/>
          <w:numId w:val="93"/>
        </w:numPr>
        <w:bidi w:val="0"/>
        <w:jc w:val="both"/>
      </w:pPr>
      <w:r>
        <w:t>Fluid Interface Reactions, Structures and Transport Center (FIRST) Lead Institution: Oak Ridge National Lab, Director: Dr. David Wesolowski</w:t>
      </w:r>
    </w:p>
    <w:p w:rsidR="00C93E87" w:rsidRDefault="00A5175E" w:rsidP="00C93E87">
      <w:pPr>
        <w:bidi w:val="0"/>
        <w:ind w:left="720"/>
        <w:jc w:val="both"/>
      </w:pPr>
      <w:hyperlink r:id="rId17" w:history="1">
        <w:r w:rsidR="00C93E87">
          <w:rPr>
            <w:rStyle w:val="Hyperlink"/>
            <w:rFonts w:eastAsiaTheme="majorEastAsia"/>
          </w:rPr>
          <w:t>http://web.ornl.gov/sci/first</w:t>
        </w:r>
        <w:r w:rsidR="00C93E87">
          <w:rPr>
            <w:rStyle w:val="Hyperlink"/>
            <w:rFonts w:eastAsiaTheme="majorEastAsia" w:hint="cs"/>
            <w:rtl/>
          </w:rPr>
          <w:t>/</w:t>
        </w:r>
      </w:hyperlink>
      <w:r w:rsidR="00C93E87">
        <w:rPr>
          <w:rFonts w:hint="cs"/>
          <w:rtl/>
        </w:rPr>
        <w:t xml:space="preserve"> </w:t>
      </w:r>
    </w:p>
    <w:p w:rsidR="00C93E87" w:rsidRDefault="00C93E87" w:rsidP="00C93E87">
      <w:pPr>
        <w:bidi w:val="0"/>
        <w:ind w:left="720"/>
        <w:jc w:val="both"/>
      </w:pPr>
    </w:p>
    <w:p w:rsidR="00C93E87" w:rsidRDefault="00C93E87" w:rsidP="00C93E87">
      <w:pPr>
        <w:pStyle w:val="af6"/>
        <w:numPr>
          <w:ilvl w:val="0"/>
          <w:numId w:val="93"/>
        </w:numPr>
        <w:bidi w:val="0"/>
        <w:jc w:val="both"/>
      </w:pPr>
      <w:r>
        <w:t>Center for Electrochemical Energy Science (CEES) Lead Institution: Argonne National Lab</w:t>
      </w:r>
    </w:p>
    <w:p w:rsidR="00C93E87" w:rsidRDefault="00C93E87" w:rsidP="00C93E87">
      <w:pPr>
        <w:pStyle w:val="af6"/>
        <w:bidi w:val="0"/>
        <w:jc w:val="both"/>
      </w:pPr>
      <w:r>
        <w:t>Director: Dr. Paul Fenter</w:t>
      </w:r>
    </w:p>
    <w:p w:rsidR="00C93E87" w:rsidRDefault="00A5175E" w:rsidP="00C93E87">
      <w:pPr>
        <w:pStyle w:val="af6"/>
        <w:bidi w:val="0"/>
        <w:jc w:val="both"/>
      </w:pPr>
      <w:hyperlink r:id="rId18" w:history="1">
        <w:r w:rsidR="00C93E87">
          <w:rPr>
            <w:rStyle w:val="Hyperlink"/>
            <w:rFonts w:eastAsiaTheme="majorEastAsia"/>
          </w:rPr>
          <w:t>http://www.cees.anl.gov</w:t>
        </w:r>
        <w:r w:rsidR="00C93E87">
          <w:rPr>
            <w:rStyle w:val="Hyperlink"/>
            <w:rFonts w:eastAsiaTheme="majorEastAsia" w:hint="cs"/>
            <w:rtl/>
          </w:rPr>
          <w:t>/</w:t>
        </w:r>
      </w:hyperlink>
    </w:p>
    <w:p w:rsidR="00C93E87" w:rsidRDefault="00C93E87" w:rsidP="00C93E87">
      <w:pPr>
        <w:pStyle w:val="af6"/>
        <w:jc w:val="both"/>
      </w:pPr>
    </w:p>
    <w:p w:rsidR="00C93E87" w:rsidRDefault="00C93E87" w:rsidP="00C93E87">
      <w:pPr>
        <w:pStyle w:val="af6"/>
        <w:numPr>
          <w:ilvl w:val="0"/>
          <w:numId w:val="93"/>
        </w:numPr>
        <w:bidi w:val="0"/>
        <w:jc w:val="both"/>
      </w:pPr>
      <w:r>
        <w:t>Nanostructures for Electrical Energy Storage (NEES) Lead Institution: University of Maryland Director: Prof. Gary Rubloff</w:t>
      </w:r>
    </w:p>
    <w:p w:rsidR="00C93E87" w:rsidRDefault="00A5175E" w:rsidP="00C93E87">
      <w:pPr>
        <w:bidi w:val="0"/>
        <w:ind w:left="360" w:firstLine="360"/>
        <w:jc w:val="both"/>
        <w:rPr>
          <w:rFonts w:cs="Times New Roman"/>
        </w:rPr>
      </w:pPr>
      <w:hyperlink r:id="rId19" w:history="1">
        <w:r w:rsidR="00C93E87">
          <w:rPr>
            <w:rStyle w:val="Hyperlink"/>
            <w:rFonts w:eastAsiaTheme="majorEastAsia"/>
          </w:rPr>
          <w:t>http://www.efrc.umd.edu</w:t>
        </w:r>
        <w:r w:rsidR="00C93E87">
          <w:rPr>
            <w:rStyle w:val="Hyperlink"/>
            <w:rFonts w:eastAsiaTheme="majorEastAsia" w:cs="Times New Roman" w:hint="cs"/>
            <w:rtl/>
          </w:rPr>
          <w:t>/</w:t>
        </w:r>
      </w:hyperlink>
    </w:p>
    <w:p w:rsidR="00C93E87" w:rsidRDefault="00C93E87" w:rsidP="00C93E87">
      <w:pPr>
        <w:bidi w:val="0"/>
        <w:ind w:left="360"/>
        <w:jc w:val="both"/>
      </w:pPr>
    </w:p>
    <w:p w:rsidR="00C93E87" w:rsidRDefault="00C93E87" w:rsidP="00C93E87">
      <w:pPr>
        <w:pStyle w:val="af6"/>
        <w:numPr>
          <w:ilvl w:val="0"/>
          <w:numId w:val="93"/>
        </w:numPr>
        <w:bidi w:val="0"/>
        <w:jc w:val="both"/>
      </w:pPr>
      <w:r>
        <w:t>NorthEast Center for Chemical Energy Storage (NECCES) Lead Institution: Binghamton University, Director: Prof. Stan Whittingham</w:t>
      </w:r>
    </w:p>
    <w:p w:rsidR="00C93E87" w:rsidRDefault="00A5175E" w:rsidP="00C93E87">
      <w:pPr>
        <w:bidi w:val="0"/>
        <w:ind w:left="360" w:firstLine="360"/>
        <w:jc w:val="both"/>
        <w:rPr>
          <w:rFonts w:cs="Times New Roman"/>
        </w:rPr>
      </w:pPr>
      <w:hyperlink r:id="rId20" w:history="1">
        <w:r w:rsidR="00C93E87">
          <w:rPr>
            <w:rStyle w:val="Hyperlink"/>
            <w:rFonts w:eastAsiaTheme="majorEastAsia"/>
          </w:rPr>
          <w:t>http://necces.binghamton.edu</w:t>
        </w:r>
        <w:r w:rsidR="00C93E87">
          <w:rPr>
            <w:rStyle w:val="Hyperlink"/>
            <w:rFonts w:eastAsiaTheme="majorEastAsia" w:cs="Times New Roman" w:hint="cs"/>
            <w:rtl/>
          </w:rPr>
          <w:t>/</w:t>
        </w:r>
      </w:hyperlink>
      <w:r w:rsidR="00C93E87">
        <w:rPr>
          <w:rFonts w:cs="Times New Roman"/>
          <w:rtl/>
        </w:rPr>
        <w:t xml:space="preserve"> </w:t>
      </w:r>
    </w:p>
    <w:p w:rsidR="00C93E87" w:rsidRDefault="00C93E87" w:rsidP="00C93E87">
      <w:pPr>
        <w:bidi w:val="0"/>
        <w:ind w:left="360"/>
        <w:jc w:val="both"/>
      </w:pPr>
    </w:p>
    <w:p w:rsidR="00C93E87" w:rsidRDefault="00C93E87" w:rsidP="00C93E87">
      <w:pPr>
        <w:pStyle w:val="af6"/>
        <w:numPr>
          <w:ilvl w:val="0"/>
          <w:numId w:val="93"/>
        </w:numPr>
        <w:bidi w:val="0"/>
        <w:jc w:val="both"/>
      </w:pPr>
      <w:r>
        <w:t>Center for Mesoscale Transport Properties (m2m) Lead Institution: Stony Brook University. Director: Prof. Esther Takeuchi</w:t>
      </w:r>
    </w:p>
    <w:p w:rsidR="00C93E87" w:rsidRDefault="00A5175E" w:rsidP="00C93E87">
      <w:pPr>
        <w:pStyle w:val="af6"/>
        <w:bidi w:val="0"/>
        <w:jc w:val="both"/>
      </w:pPr>
      <w:hyperlink r:id="rId21" w:history="1">
        <w:r w:rsidR="00C93E87">
          <w:rPr>
            <w:rStyle w:val="Hyperlink"/>
          </w:rPr>
          <w:t>http://www.stonybrook.edu/m2m</w:t>
        </w:r>
      </w:hyperlink>
    </w:p>
    <w:p w:rsidR="00C93E87" w:rsidRDefault="00C93E87" w:rsidP="00C93E87">
      <w:pPr>
        <w:pStyle w:val="af6"/>
        <w:bidi w:val="0"/>
        <w:jc w:val="both"/>
      </w:pPr>
    </w:p>
    <w:p w:rsidR="00C93E87" w:rsidRDefault="00C93E87" w:rsidP="00C93E87">
      <w:pPr>
        <w:pStyle w:val="af6"/>
        <w:numPr>
          <w:ilvl w:val="0"/>
          <w:numId w:val="93"/>
        </w:numPr>
        <w:bidi w:val="0"/>
        <w:jc w:val="both"/>
      </w:pPr>
      <w:r>
        <w:t xml:space="preserve">Pacific Northwest National Labrataory (PNNL) Richland, Washington. The selected participants will help build program strategies for the safe and economic roll out of the hydrogen infrastructure, support a panel of national hydrogen safety experts, develop risk review reports, and develop new safety resources, and be active in education/outreach activities to code officials, first responders and a wide group of stakeholders (see what we do at </w:t>
      </w:r>
      <w:hyperlink r:id="rId22" w:history="1">
        <w:r>
          <w:rPr>
            <w:rStyle w:val="Hyperlink"/>
            <w:rFonts w:eastAsiaTheme="majorEastAsia"/>
          </w:rPr>
          <w:t>http://h2tools.org</w:t>
        </w:r>
      </w:hyperlink>
      <w:r>
        <w:t xml:space="preserve"> and email </w:t>
      </w:r>
      <w:hyperlink r:id="rId23" w:history="1">
        <w:r>
          <w:rPr>
            <w:rStyle w:val="Hyperlink"/>
            <w:rFonts w:eastAsiaTheme="majorEastAsia"/>
          </w:rPr>
          <w:t>hsp@h2tools.org</w:t>
        </w:r>
      </w:hyperlink>
      <w:r>
        <w:t xml:space="preserve">). </w:t>
      </w:r>
    </w:p>
    <w:p w:rsidR="00C93E87" w:rsidRDefault="00C93E87" w:rsidP="00C93E87">
      <w:pPr>
        <w:pStyle w:val="af6"/>
        <w:bidi w:val="0"/>
        <w:jc w:val="both"/>
      </w:pPr>
    </w:p>
    <w:p w:rsidR="00C93E87" w:rsidRDefault="00C93E87" w:rsidP="00C93E87">
      <w:pPr>
        <w:pStyle w:val="af6"/>
        <w:numPr>
          <w:ilvl w:val="0"/>
          <w:numId w:val="93"/>
        </w:numPr>
        <w:bidi w:val="0"/>
        <w:jc w:val="both"/>
        <w:rPr>
          <w:rtl/>
        </w:rPr>
      </w:pPr>
      <w:r>
        <w:t>Sandia National Laboratory (SNL)</w:t>
      </w:r>
      <w:r>
        <w:rPr>
          <w:color w:val="1F497D"/>
        </w:rPr>
        <w:t xml:space="preserve"> </w:t>
      </w:r>
      <w:r>
        <w:t xml:space="preserve">Livermore CA or Albuquerque, NM. The selected participants will collaborate with staff on experimentally measuring and developing models of hydrogen behavior.  These models are used to quantitatively assess the risk of hydrogen refueling infrastructure for fuel cell vehicles, and therefore must be valid for cryogenic hydrogen as well as high pressure hydrogen. The individual will be expected to collect, analyze and interpret data from cryogenic and high-pressure hydrogen release experiments with the aim of advancing the fundamental understanding hydrogen dispersion, ignition, and flame behavior, and informing safety codes and standards for hydrogen. Email: </w:t>
      </w:r>
      <w:hyperlink r:id="rId24" w:history="1">
        <w:r>
          <w:rPr>
            <w:rStyle w:val="Hyperlink"/>
            <w:rFonts w:eastAsiaTheme="majorEastAsia"/>
          </w:rPr>
          <w:t>h2fc@sandia.gov</w:t>
        </w:r>
      </w:hyperlink>
    </w:p>
    <w:p w:rsidR="00C93E87" w:rsidRDefault="00C93E87" w:rsidP="00C93E87">
      <w:pPr>
        <w:pStyle w:val="af6"/>
        <w:bidi w:val="0"/>
      </w:pPr>
    </w:p>
    <w:p w:rsidR="00C93E87" w:rsidRDefault="00C93E87" w:rsidP="00C93E87">
      <w:pPr>
        <w:pStyle w:val="af6"/>
        <w:numPr>
          <w:ilvl w:val="0"/>
          <w:numId w:val="92"/>
        </w:numPr>
        <w:ind w:left="377"/>
        <w:jc w:val="both"/>
        <w:rPr>
          <w:szCs w:val="24"/>
        </w:rPr>
      </w:pPr>
      <w:r>
        <w:rPr>
          <w:rFonts w:hint="cs"/>
          <w:szCs w:val="24"/>
          <w:rtl/>
        </w:rPr>
        <w:t xml:space="preserve">חוקרים המעוניינים לבצע מחקר בנושאי מדיניות אנרגיה בהיבט של ניתוח מערכות מוזמנים להגיש למשרד הצעות למחקר בתר-דוקטורט במכון הבינלאומי לניתוח מערכות יישומי </w:t>
      </w:r>
      <w:r>
        <w:rPr>
          <w:szCs w:val="24"/>
        </w:rPr>
        <w:t>IIASA</w:t>
      </w:r>
      <w:r>
        <w:rPr>
          <w:rFonts w:hint="cs"/>
          <w:szCs w:val="24"/>
          <w:rtl/>
        </w:rPr>
        <w:t xml:space="preserve"> (</w:t>
      </w:r>
      <w:r>
        <w:rPr>
          <w:szCs w:val="24"/>
        </w:rPr>
        <w:t>International Institute Association of Systems Analysis</w:t>
      </w:r>
      <w:r>
        <w:rPr>
          <w:rFonts w:hint="cs"/>
          <w:szCs w:val="24"/>
          <w:rtl/>
        </w:rPr>
        <w:t>).</w:t>
      </w:r>
      <w:r>
        <w:rPr>
          <w:szCs w:val="24"/>
        </w:rPr>
        <w:t xml:space="preserve"> IIASA </w:t>
      </w:r>
      <w:r>
        <w:rPr>
          <w:rFonts w:hint="cs"/>
          <w:szCs w:val="24"/>
          <w:rtl/>
        </w:rPr>
        <w:t xml:space="preserve"> הינו ארגון מחקר בינלאומי על ממשלתי העוסק במחקר אקדמי תומך מדיניות ומושבו בווינה. מטרתו של הארגון היא לפתח כלים וידע מחקרי מתקדם בתחום ניתוח מערכות לצורך ניתוח סוגיות מדיניות בתחומים שונים. </w:t>
      </w:r>
    </w:p>
    <w:p w:rsidR="00C93E87" w:rsidRDefault="00C93E87" w:rsidP="00C93E87">
      <w:pPr>
        <w:pStyle w:val="af6"/>
        <w:ind w:left="377" w:firstLine="343"/>
        <w:jc w:val="both"/>
        <w:rPr>
          <w:szCs w:val="24"/>
        </w:rPr>
      </w:pPr>
      <w:r>
        <w:rPr>
          <w:rFonts w:hint="cs"/>
          <w:szCs w:val="24"/>
          <w:rtl/>
        </w:rPr>
        <w:t>תכנית האנרגיה במכון -</w:t>
      </w:r>
      <w:r>
        <w:rPr>
          <w:szCs w:val="24"/>
        </w:rPr>
        <w:t>IIASA</w:t>
      </w:r>
      <w:r>
        <w:rPr>
          <w:rFonts w:hint="cs"/>
          <w:szCs w:val="24"/>
          <w:rtl/>
        </w:rPr>
        <w:t xml:space="preserve"> עוסקת בפעילות מחקרית המתמקדת בניתוח של סוגיות אסטרטגיות במדיניות אנרגיה ומקדמת יישום של מודלים למערכות אנרגיה ובחינת יחסי הגומלין שלהם עם מגזרים כלכליים אחרים. פרטים נוספים אודות תחומי המחקר בתכנית האנרגיה ניתן למצוא בקישורים הבאים:</w:t>
      </w:r>
    </w:p>
    <w:p w:rsidR="00C93E87" w:rsidRDefault="00A5175E" w:rsidP="00C93E87">
      <w:pPr>
        <w:bidi w:val="0"/>
        <w:jc w:val="both"/>
        <w:rPr>
          <w:szCs w:val="24"/>
          <w:rtl/>
        </w:rPr>
      </w:pPr>
      <w:hyperlink r:id="rId25" w:history="1">
        <w:r w:rsidR="00C93E87">
          <w:rPr>
            <w:rStyle w:val="Hyperlink"/>
            <w:rFonts w:eastAsiaTheme="majorEastAsia"/>
            <w:szCs w:val="24"/>
          </w:rPr>
          <w:t>http://www.iiasa.ac.at/web/home/research/researchPrograms/Energy/Research/Research_Areas.html</w:t>
        </w:r>
      </w:hyperlink>
    </w:p>
    <w:p w:rsidR="00C93E87" w:rsidRDefault="00C93E87" w:rsidP="00C93E87">
      <w:pPr>
        <w:jc w:val="both"/>
        <w:rPr>
          <w:szCs w:val="24"/>
        </w:rPr>
      </w:pPr>
    </w:p>
    <w:p w:rsidR="00C93E87" w:rsidRDefault="00C93E87" w:rsidP="00C93E87">
      <w:pPr>
        <w:jc w:val="both"/>
        <w:rPr>
          <w:szCs w:val="24"/>
        </w:rPr>
      </w:pPr>
      <w:r>
        <w:rPr>
          <w:rFonts w:hint="cs"/>
          <w:szCs w:val="24"/>
          <w:rtl/>
        </w:rPr>
        <w:t>פרטים לגבי המלגה ותנאי הסף ניתן למצוא בקישור הבא:</w:t>
      </w:r>
    </w:p>
    <w:p w:rsidR="00C93E87" w:rsidRDefault="00A5175E" w:rsidP="00C93E87">
      <w:pPr>
        <w:bidi w:val="0"/>
        <w:jc w:val="both"/>
        <w:rPr>
          <w:szCs w:val="24"/>
          <w:rtl/>
        </w:rPr>
      </w:pPr>
      <w:hyperlink r:id="rId26" w:history="1">
        <w:r w:rsidR="00C93E87">
          <w:rPr>
            <w:rStyle w:val="Hyperlink"/>
            <w:rFonts w:eastAsiaTheme="majorEastAsia"/>
            <w:szCs w:val="24"/>
          </w:rPr>
          <w:t>http://www.iiasa.ac.at/web/home/education/postdocs.html</w:t>
        </w:r>
      </w:hyperlink>
    </w:p>
    <w:p w:rsidR="00C93E87" w:rsidRDefault="00C93E87" w:rsidP="00C93E87">
      <w:pPr>
        <w:bidi w:val="0"/>
      </w:pPr>
      <w:r>
        <w:rPr>
          <w:b/>
          <w:bCs/>
          <w:sz w:val="28"/>
          <w:szCs w:val="28"/>
        </w:rPr>
        <w:t> </w:t>
      </w:r>
    </w:p>
    <w:p w:rsidR="00C93E87" w:rsidRDefault="00C93E87" w:rsidP="00C93E87">
      <w:pPr>
        <w:pStyle w:val="af6"/>
        <w:numPr>
          <w:ilvl w:val="0"/>
          <w:numId w:val="92"/>
        </w:numPr>
        <w:ind w:left="363" w:hanging="336"/>
        <w:rPr>
          <w:szCs w:val="24"/>
        </w:rPr>
      </w:pPr>
      <w:r>
        <w:rPr>
          <w:rFonts w:hint="cs"/>
          <w:szCs w:val="24"/>
          <w:rtl/>
        </w:rPr>
        <w:t xml:space="preserve">פרויקטים נוספים באוניברסיטת </w:t>
      </w:r>
      <w:r>
        <w:rPr>
          <w:szCs w:val="24"/>
        </w:rPr>
        <w:t>Texas A&amp;M</w:t>
      </w:r>
      <w:r>
        <w:rPr>
          <w:rFonts w:hint="cs"/>
          <w:szCs w:val="24"/>
        </w:rPr>
        <w:t xml:space="preserve"> </w:t>
      </w:r>
      <w:r>
        <w:rPr>
          <w:rFonts w:hint="cs"/>
          <w:szCs w:val="24"/>
          <w:rtl/>
        </w:rPr>
        <w:t xml:space="preserve"> ובאוניברסיטת יוסטון אשר מחפשים פוסט דוקטורנטים מפורטים להלן. לפרטים נוספים לגבי פרויקטים אלו יש לפנות ל:</w:t>
      </w:r>
    </w:p>
    <w:p w:rsidR="00C93E87" w:rsidRDefault="00C93E87" w:rsidP="00C93E87">
      <w:pPr>
        <w:pStyle w:val="af6"/>
        <w:ind w:left="363"/>
        <w:rPr>
          <w:szCs w:val="24"/>
          <w:rtl/>
        </w:rPr>
      </w:pPr>
      <w:r>
        <w:t>Dr. Ramanan</w:t>
      </w:r>
      <w:r>
        <w:rPr>
          <w:rFonts w:hint="cs"/>
          <w:rtl/>
        </w:rPr>
        <w:t xml:space="preserve"> </w:t>
      </w:r>
      <w:r>
        <w:t xml:space="preserve">Krishnamoorti, </w:t>
      </w:r>
      <w:hyperlink r:id="rId27" w:history="1">
        <w:r>
          <w:rPr>
            <w:rStyle w:val="Hyperlink"/>
            <w:lang w:bidi="ar-SA"/>
          </w:rPr>
          <w:t>RKrishna@Central.UH.EDU</w:t>
        </w:r>
      </w:hyperlink>
      <w:r>
        <w:rPr>
          <w:rFonts w:hint="cs"/>
          <w:szCs w:val="24"/>
          <w:rtl/>
        </w:rPr>
        <w:t xml:space="preserve">. </w:t>
      </w:r>
    </w:p>
    <w:p w:rsidR="00C93E87" w:rsidRDefault="00C93E87" w:rsidP="00C93E87">
      <w:pPr>
        <w:pStyle w:val="af6"/>
        <w:ind w:left="363"/>
        <w:rPr>
          <w:szCs w:val="24"/>
          <w:rtl/>
        </w:rPr>
      </w:pPr>
    </w:p>
    <w:p w:rsidR="00C93E87" w:rsidRDefault="00C93E87" w:rsidP="00C93E87">
      <w:pPr>
        <w:pStyle w:val="af6"/>
        <w:numPr>
          <w:ilvl w:val="2"/>
          <w:numId w:val="86"/>
        </w:numPr>
        <w:tabs>
          <w:tab w:val="clear" w:pos="1985"/>
        </w:tabs>
        <w:bidi w:val="0"/>
        <w:ind w:left="284" w:right="-1" w:hanging="284"/>
        <w:jc w:val="both"/>
        <w:rPr>
          <w:b/>
          <w:bCs/>
          <w:szCs w:val="24"/>
        </w:rPr>
      </w:pPr>
      <w:r w:rsidRPr="00BC65CE">
        <w:rPr>
          <w:b/>
          <w:bCs/>
          <w:szCs w:val="24"/>
        </w:rPr>
        <w:t>Advanced Polymers Testing and Validation for High Pressure High Temperature (HPHT) Reservoirs.  Ramanan Krishnamoorti and Anil Bhowmick</w:t>
      </w:r>
      <w:r>
        <w:rPr>
          <w:b/>
          <w:bCs/>
          <w:szCs w:val="24"/>
        </w:rPr>
        <w:t xml:space="preserve">. </w:t>
      </w:r>
    </w:p>
    <w:p w:rsidR="00C93E87" w:rsidRDefault="00C93E87" w:rsidP="00C93E87">
      <w:pPr>
        <w:pStyle w:val="af6"/>
        <w:bidi w:val="0"/>
        <w:ind w:left="284" w:right="-1"/>
        <w:jc w:val="both"/>
      </w:pPr>
      <w:r>
        <w:t>We are working with original equipment manufacturers, service providers and collaborators at Texas A&amp;M University to develop accelerated test protocols for rapid validation of polymeric and nanocomposite materials being developed for extreme HPHT environments.  Specifically, we have developed new material paradigms to advance elastomers that are stronger, tougher and resistant to dynamic and cyclic loading that are being currently tested and validated.  In a similar program, we are also developing advanced thermoplastic nanocomposites for improved mechanical properties that are capable of self-healing under dynamic conditions.  We invite post-doctoral researchers to bring fresh materials manufacturing and materials testing perspectives to advance this public – private partnership.</w:t>
      </w:r>
    </w:p>
    <w:p w:rsidR="00C93E87" w:rsidRPr="006420F0" w:rsidRDefault="00C93E87" w:rsidP="00C93E87">
      <w:pPr>
        <w:pStyle w:val="af6"/>
        <w:numPr>
          <w:ilvl w:val="2"/>
          <w:numId w:val="86"/>
        </w:numPr>
        <w:tabs>
          <w:tab w:val="clear" w:pos="1985"/>
        </w:tabs>
        <w:bidi w:val="0"/>
        <w:ind w:left="252" w:right="-1" w:hanging="210"/>
        <w:jc w:val="both"/>
        <w:rPr>
          <w:b/>
          <w:bCs/>
          <w:szCs w:val="24"/>
        </w:rPr>
      </w:pPr>
      <w:r w:rsidRPr="006420F0">
        <w:rPr>
          <w:b/>
          <w:bCs/>
          <w:szCs w:val="24"/>
        </w:rPr>
        <w:t>Real-time blow out preventer (BOP) monitoring. Mathew Franchek.</w:t>
      </w:r>
    </w:p>
    <w:p w:rsidR="00C93E87" w:rsidRDefault="00C93E87" w:rsidP="00C93E87">
      <w:pPr>
        <w:pStyle w:val="af6"/>
        <w:bidi w:val="0"/>
        <w:ind w:left="252" w:right="-1"/>
        <w:jc w:val="both"/>
      </w:pPr>
      <w:r>
        <w:t xml:space="preserve">We are working with service companies Cameron International and National Oilwell Varco to develop and test a system that makes better use of the terabytes of data produced by monitoring sensors built into modern drilling equipment. Most recently, Transocean is working with us by providing drill ship data to validate their real-time conditioning and performance monitoring models. The system allows oil and gas producers to more efficiently use and maintain equipment, shifting from scheduled maintenance shutdowns to performing maintenance only when needed. It also can reduce the amount of data companies are required to store, cutting costs both by avoiding unneeded shutdowns and by reducing data storage costs. </w:t>
      </w:r>
    </w:p>
    <w:p w:rsidR="00C93E87" w:rsidRPr="006420F0" w:rsidRDefault="00C93E87" w:rsidP="00C93E87">
      <w:pPr>
        <w:pStyle w:val="af6"/>
        <w:numPr>
          <w:ilvl w:val="2"/>
          <w:numId w:val="86"/>
        </w:numPr>
        <w:tabs>
          <w:tab w:val="clear" w:pos="1985"/>
        </w:tabs>
        <w:bidi w:val="0"/>
        <w:ind w:left="266" w:right="-1" w:hanging="224"/>
        <w:jc w:val="both"/>
        <w:rPr>
          <w:b/>
          <w:bCs/>
          <w:szCs w:val="24"/>
        </w:rPr>
      </w:pPr>
      <w:r w:rsidRPr="006420F0">
        <w:rPr>
          <w:b/>
          <w:bCs/>
          <w:szCs w:val="24"/>
        </w:rPr>
        <w:t>Structural Health Monitoring. Gang-Bing Song.</w:t>
      </w:r>
    </w:p>
    <w:p w:rsidR="00C93E87" w:rsidRDefault="00C93E87" w:rsidP="00C93E87">
      <w:pPr>
        <w:pStyle w:val="af6"/>
        <w:bidi w:val="0"/>
        <w:ind w:left="266" w:right="-1"/>
        <w:jc w:val="both"/>
      </w:pPr>
      <w:r>
        <w:t xml:space="preserve">We are working with OneSubsea and Cameron and have developed methods to monitor the structural health of subsea equipment using piezoelectric (PZT) sensors. Additionally, we have developed and advanced the use of Fiber Bragg Grating (FBG) sensors previously developed for biomedical applications to monitor pipeline leakage and to identify leakage locations. During manufacturing, installation and service, pipelines are susceptible to </w:t>
      </w:r>
      <w:r>
        <w:lastRenderedPageBreak/>
        <w:t>damage and corrosion. In addition, pipelines must operate in an unpredictable environment and the threat of natural hazards such as seabed earthquakes, sea storms, ice loads and landslides can lead to fatigue, crack formation, metal cuts, buckling, free spanning and leakage, potentially with disastrous consequences, both economic and environmental. The FBG and PZT sensors being developed at UH provide real-time monitoring of subsea structures, including steel, concrete and PVC pipelines.</w:t>
      </w:r>
    </w:p>
    <w:p w:rsidR="00C93E87" w:rsidRPr="006420F0" w:rsidRDefault="00C93E87" w:rsidP="00C93E87">
      <w:pPr>
        <w:pStyle w:val="af6"/>
        <w:numPr>
          <w:ilvl w:val="2"/>
          <w:numId w:val="86"/>
        </w:numPr>
        <w:tabs>
          <w:tab w:val="clear" w:pos="1985"/>
        </w:tabs>
        <w:bidi w:val="0"/>
        <w:ind w:left="284" w:right="-1" w:hanging="284"/>
        <w:jc w:val="both"/>
        <w:rPr>
          <w:rFonts w:cs="Times New Roman"/>
          <w:b/>
          <w:bCs/>
          <w:szCs w:val="24"/>
        </w:rPr>
      </w:pPr>
      <w:r w:rsidRPr="006420F0">
        <w:rPr>
          <w:rFonts w:cs="Times New Roman"/>
          <w:b/>
          <w:bCs/>
          <w:szCs w:val="24"/>
        </w:rPr>
        <w:t>Integrated Reservoir Asset Management Aided by Data Analytics. Prof. Ganesh Thakur, Energy Industry Partnerships, Petroleum Engineering, University of Houston.</w:t>
      </w:r>
    </w:p>
    <w:p w:rsidR="00C93E87" w:rsidRDefault="00C93E87" w:rsidP="00C93E87">
      <w:pPr>
        <w:pStyle w:val="af6"/>
        <w:bidi w:val="0"/>
        <w:ind w:left="284" w:right="-1"/>
        <w:jc w:val="both"/>
      </w:pPr>
      <w:r>
        <w:t xml:space="preserve">The Energy Industry Partnerships at the University of Houston is involved in solving complex problems for the energy industry and developing solutions for efficient reservoir management of both gas and oil reservoirs. Postdoctoral fellow opportunities to conduct research on both conventional and unconventional oil and natural gas reservoirs and specifically we are proposing a project on </w:t>
      </w:r>
      <w:r w:rsidRPr="006420F0">
        <w:t>Integrated Reservoir Asset Management Aided by Data Analytics:</w:t>
      </w:r>
      <w:r>
        <w:t xml:space="preserve">  Applying integrated reservoir management to efficiently extract oil, gas and natural gas liquids from reservoirs integrating reservoir characterization (geology, formation evaluation), fluid characterization, well deliverability, production forecasting, reservoir surveillance, economics, etc. Research would focus on applying data analytics, machine learning techniques for developing novel predictive tools for oil and gas reservoir management. </w:t>
      </w:r>
      <w:r w:rsidRPr="006420F0">
        <w:rPr>
          <w:rFonts w:cs="Times New Roman"/>
        </w:rPr>
        <w:t>For more information on this project please go to</w:t>
      </w:r>
      <w:r>
        <w:rPr>
          <w:rFonts w:cs="Times New Roman"/>
          <w:b/>
          <w:bCs/>
        </w:rPr>
        <w:t xml:space="preserve"> </w:t>
      </w:r>
      <w:hyperlink r:id="rId28" w:history="1">
        <w:r w:rsidRPr="007151BF">
          <w:rPr>
            <w:rStyle w:val="Hyperlink"/>
            <w:i/>
            <w:iCs/>
            <w:sz w:val="20"/>
            <w:szCs w:val="20"/>
          </w:rPr>
          <w:t>http://eipgroup.petro.uh.edu</w:t>
        </w:r>
      </w:hyperlink>
      <w:r w:rsidRPr="007151BF">
        <w:rPr>
          <w:i/>
          <w:iCs/>
          <w:sz w:val="20"/>
          <w:szCs w:val="20"/>
        </w:rPr>
        <w:t xml:space="preserve"> </w:t>
      </w:r>
      <w:r w:rsidRPr="006420F0">
        <w:rPr>
          <w:rFonts w:cs="Times New Roman"/>
        </w:rPr>
        <w:t>or</w:t>
      </w:r>
      <w:r>
        <w:rPr>
          <w:rFonts w:cs="Times New Roman"/>
          <w:b/>
          <w:bCs/>
        </w:rPr>
        <w:t xml:space="preserve"> </w:t>
      </w:r>
      <w:r w:rsidRPr="006420F0">
        <w:rPr>
          <w:rFonts w:cs="Times New Roman"/>
        </w:rPr>
        <w:t>mail</w:t>
      </w:r>
      <w:r>
        <w:rPr>
          <w:rFonts w:cs="Times New Roman"/>
          <w:b/>
          <w:bCs/>
        </w:rPr>
        <w:t xml:space="preserve"> </w:t>
      </w:r>
      <w:hyperlink r:id="rId29" w:history="1">
        <w:r w:rsidRPr="006420F0">
          <w:rPr>
            <w:rStyle w:val="Hyperlink"/>
            <w:sz w:val="20"/>
            <w:szCs w:val="20"/>
          </w:rPr>
          <w:t>gcthakur@uh.edu</w:t>
        </w:r>
      </w:hyperlink>
    </w:p>
    <w:p w:rsidR="00C93E87" w:rsidRPr="006420F0" w:rsidRDefault="00C93E87" w:rsidP="00C93E87">
      <w:pPr>
        <w:pStyle w:val="af6"/>
        <w:numPr>
          <w:ilvl w:val="2"/>
          <w:numId w:val="86"/>
        </w:numPr>
        <w:tabs>
          <w:tab w:val="clear" w:pos="1985"/>
        </w:tabs>
        <w:bidi w:val="0"/>
        <w:ind w:left="280" w:right="-1" w:hanging="266"/>
        <w:jc w:val="both"/>
        <w:rPr>
          <w:szCs w:val="24"/>
        </w:rPr>
      </w:pPr>
      <w:r w:rsidRPr="006420F0">
        <w:rPr>
          <w:b/>
          <w:bCs/>
          <w:szCs w:val="24"/>
        </w:rPr>
        <w:t>Light-Weight High-Strength Composites for Natural Gas Infrastructure. Christine Ehlig-Economides, Michael Nikolaou and Ramanan Krishnamoorti</w:t>
      </w:r>
      <w:r w:rsidRPr="006420F0">
        <w:rPr>
          <w:szCs w:val="24"/>
        </w:rPr>
        <w:t xml:space="preserve">. </w:t>
      </w:r>
    </w:p>
    <w:p w:rsidR="00C93E87" w:rsidRDefault="00C93E87" w:rsidP="00C93E87">
      <w:pPr>
        <w:pStyle w:val="af6"/>
        <w:bidi w:val="0"/>
        <w:ind w:left="280" w:right="-1"/>
        <w:jc w:val="both"/>
      </w:pPr>
      <w:r>
        <w:t>There is a significant need for the development of light-weight, high-strength and long-life time materials, equipment and processes to improve the economics of the natural gas supply chain from drilling to delivery.  Specifically advancing the current state of materials design and implementation of well tubulars, subsea pipelines, coiled tubings and separators, specifically for natural gas rich reservoirs, through the use of advanced polymer and carbon-fiber based composites is a unique opportunity that we propose to investigate in this collaboration.  Focusing on both experimental design, materials development and testing and validation through analytical modeling and detailed simulations will highlight this industrially relevant project scope.  We anticipate collaborating with operators (such as Noble) and original equipment manufacturers for these materials applications to advance this research to commercialization.</w:t>
      </w:r>
    </w:p>
    <w:p w:rsidR="00C93E87" w:rsidRPr="006420F0" w:rsidRDefault="00C93E87" w:rsidP="00C93E87">
      <w:pPr>
        <w:pStyle w:val="af6"/>
        <w:numPr>
          <w:ilvl w:val="2"/>
          <w:numId w:val="86"/>
        </w:numPr>
        <w:tabs>
          <w:tab w:val="clear" w:pos="1985"/>
          <w:tab w:val="num" w:pos="280"/>
        </w:tabs>
        <w:bidi w:val="0"/>
        <w:ind w:left="567" w:right="-1"/>
        <w:jc w:val="both"/>
      </w:pPr>
      <w:r w:rsidRPr="006420F0">
        <w:rPr>
          <w:rFonts w:cs="Times New Roman"/>
          <w:b/>
          <w:bCs/>
          <w:color w:val="000000"/>
          <w:szCs w:val="24"/>
        </w:rPr>
        <w:t>Flexible Batteries for Subsea Applications</w:t>
      </w:r>
      <w:r>
        <w:t xml:space="preserve">. </w:t>
      </w:r>
      <w:r w:rsidRPr="006420F0">
        <w:rPr>
          <w:rFonts w:cs="Times New Roman"/>
          <w:b/>
          <w:bCs/>
          <w:color w:val="000000"/>
          <w:szCs w:val="24"/>
        </w:rPr>
        <w:t>Haleh Ardebili, University of Houston</w:t>
      </w:r>
      <w:r>
        <w:rPr>
          <w:rFonts w:cs="Times New Roman"/>
          <w:b/>
          <w:bCs/>
          <w:color w:val="000000"/>
          <w:szCs w:val="24"/>
        </w:rPr>
        <w:t xml:space="preserve">. </w:t>
      </w:r>
    </w:p>
    <w:p w:rsidR="00C93E87" w:rsidRDefault="00C93E87" w:rsidP="00C93E87">
      <w:pPr>
        <w:bidi w:val="0"/>
        <w:ind w:left="280"/>
        <w:jc w:val="both"/>
        <w:rPr>
          <w:rFonts w:cs="Times New Roman"/>
        </w:rPr>
      </w:pPr>
      <w:r w:rsidRPr="006420F0">
        <w:rPr>
          <w:rFonts w:cs="Times New Roman"/>
          <w:color w:val="000000"/>
        </w:rPr>
        <w:t xml:space="preserve">Ardebili’s research lab at the University of Houston develops and investigates flexible batteries for a wide range of applications, including powering subsea electronics and integration with structures at subsea conditions. Specifically, thin-film lithium ion batteries (LIBs) are designed and fabricated based on solid polymer electrolyte. Solid polymer electrolytes offer many advantages, compared to conventional liquid electrolytes, including thermal and chemical stability, good mechanical properties and thin-film manufacturability. We have performed preliminary testing of battery prototypes under subsea conditions (low temperature and high pressure). More comprehensive testing is proposed to adequately assess the batteries in various subsea conditions. Fabrication and material enhancement techniques have been employed to optimize performance, and further testing of the batteries can lead to a more effective optimization of the battery design and materials. One battery prototype (Figure 1) with specific polymer electrolyte </w:t>
      </w:r>
      <w:r w:rsidRPr="006420F0">
        <w:rPr>
          <w:rFonts w:cs="Times New Roman"/>
          <w:color w:val="000000"/>
        </w:rPr>
        <w:lastRenderedPageBreak/>
        <w:t>composition has been demonstrated to function over 1000 charge/discharge cycles at room condition, and 500 cycles at 4</w:t>
      </w:r>
      <w:r w:rsidRPr="006420F0">
        <w:rPr>
          <w:rFonts w:cs="Times New Roman"/>
          <w:color w:val="000000"/>
          <w:vertAlign w:val="superscript"/>
        </w:rPr>
        <w:t>o</w:t>
      </w:r>
      <w:r w:rsidRPr="006420F0">
        <w:rPr>
          <w:rFonts w:cs="Times New Roman"/>
          <w:color w:val="000000"/>
        </w:rPr>
        <w:t>C, delivering an average capacity of 0.1mAh/cm</w:t>
      </w:r>
      <w:r w:rsidRPr="006420F0">
        <w:rPr>
          <w:rFonts w:cs="Times New Roman"/>
          <w:color w:val="000000"/>
          <w:vertAlign w:val="superscript"/>
        </w:rPr>
        <w:t>2</w:t>
      </w:r>
      <w:r w:rsidRPr="006420F0">
        <w:rPr>
          <w:rFonts w:cs="Times New Roman"/>
          <w:color w:val="000000"/>
        </w:rPr>
        <w:t xml:space="preserve">. Also, preliminary testing of batteries indicate potential performance enhancement when exposed to a 5 KSI hydrostatic pressure. Further comprehensive testing is required for design, materials and processing optimization. </w:t>
      </w:r>
    </w:p>
    <w:p w:rsidR="00C93E87" w:rsidRDefault="00C93E87" w:rsidP="00C93E87">
      <w:pPr>
        <w:pStyle w:val="af6"/>
        <w:numPr>
          <w:ilvl w:val="2"/>
          <w:numId w:val="86"/>
        </w:numPr>
        <w:tabs>
          <w:tab w:val="clear" w:pos="1985"/>
        </w:tabs>
        <w:bidi w:val="0"/>
        <w:ind w:left="284" w:right="-1" w:hanging="284"/>
        <w:jc w:val="both"/>
        <w:rPr>
          <w:rFonts w:cs="Times New Roman"/>
          <w:b/>
          <w:bCs/>
          <w:color w:val="000000" w:themeColor="text1"/>
          <w:szCs w:val="24"/>
        </w:rPr>
      </w:pPr>
      <w:r w:rsidRPr="006420F0">
        <w:rPr>
          <w:b/>
          <w:bCs/>
          <w:color w:val="000000" w:themeColor="text1"/>
          <w:szCs w:val="24"/>
        </w:rPr>
        <w:t>Improved reservoir resolution, identification, and monitoring- with particular added value for highly complex, corrugated and diffractive targets.</w:t>
      </w:r>
      <w:r>
        <w:rPr>
          <w:b/>
          <w:bCs/>
          <w:color w:val="000000" w:themeColor="text1"/>
          <w:szCs w:val="24"/>
        </w:rPr>
        <w:t xml:space="preserve"> Arthur Benjamin Weglein, M-OSRP, Physics Dept., </w:t>
      </w:r>
      <w:r w:rsidRPr="006420F0">
        <w:rPr>
          <w:b/>
          <w:bCs/>
          <w:color w:val="000000" w:themeColor="text1"/>
          <w:szCs w:val="24"/>
        </w:rPr>
        <w:t>University of Houston</w:t>
      </w:r>
      <w:r>
        <w:rPr>
          <w:rFonts w:cs="Times New Roman"/>
          <w:b/>
          <w:bCs/>
          <w:color w:val="000000" w:themeColor="text1"/>
          <w:szCs w:val="24"/>
        </w:rPr>
        <w:t xml:space="preserve">. </w:t>
      </w:r>
    </w:p>
    <w:p w:rsidR="00C93E87" w:rsidRPr="006420F0" w:rsidRDefault="00C93E87" w:rsidP="00C93E87">
      <w:pPr>
        <w:pStyle w:val="af6"/>
        <w:bidi w:val="0"/>
        <w:ind w:left="284" w:right="-1"/>
        <w:jc w:val="both"/>
        <w:rPr>
          <w:rFonts w:cs="Times New Roman"/>
          <w:b/>
          <w:bCs/>
          <w:color w:val="000000" w:themeColor="text1"/>
          <w:szCs w:val="24"/>
        </w:rPr>
      </w:pPr>
      <w:r>
        <w:t xml:space="preserve">The Stolt CIII migration for heterogeneous media developed by M-OSRP has significant benefits for imaging and inverting complex structure, and for resolving and identifying reservoirs-with added value in comparison with all RTM methods.  Resolution differences are examined and quantified in the attached initial study. We propose to continue these reservoir resolution, delineation and monitoring studies to once again quantify the differential added-value compared with current leading edge migration methods, with the metric of the impact on exploration drilling and development well decisions.   We would extend these tests to complex structures, with curved and diffractive interfaces, for example, for the first time providing imaging and amplitude analysis at pinch-outs. Before testing on field data, model data sets would be designed to capture specific challenging plays that are priority for the energy interests and objectives of the state of Israel.  In the link below please find a video that places this proposal within the projects in our group. </w:t>
      </w:r>
      <w:hyperlink r:id="rId30" w:history="1">
        <w:r w:rsidRPr="006420F0">
          <w:rPr>
            <w:rStyle w:val="Hyperlink"/>
            <w:rFonts w:cs="Times New Roman"/>
            <w:sz w:val="20"/>
            <w:szCs w:val="20"/>
          </w:rPr>
          <w:t>http://mosrp.uh.edu/news/executive-summary-progress-2017</w:t>
        </w:r>
      </w:hyperlink>
      <w:r w:rsidRPr="006420F0">
        <w:rPr>
          <w:rFonts w:cs="Times New Roman"/>
          <w:sz w:val="20"/>
          <w:szCs w:val="20"/>
        </w:rPr>
        <w:t>  </w:t>
      </w:r>
    </w:p>
    <w:p w:rsidR="00C93E87" w:rsidRDefault="00C93E87" w:rsidP="00C93E87">
      <w:pPr>
        <w:bidi w:val="0"/>
        <w:ind w:right="-1"/>
        <w:jc w:val="both"/>
      </w:pPr>
    </w:p>
    <w:p w:rsidR="00C93E87" w:rsidRPr="006420F0" w:rsidRDefault="00C93E87" w:rsidP="00C93E87">
      <w:pPr>
        <w:bidi w:val="0"/>
        <w:ind w:right="567"/>
      </w:pPr>
    </w:p>
    <w:p w:rsidR="00C93E87" w:rsidRPr="00BC65CE" w:rsidRDefault="00C93E87" w:rsidP="00C93E87">
      <w:pPr>
        <w:pStyle w:val="af6"/>
        <w:bidi w:val="0"/>
        <w:ind w:left="284" w:right="-1"/>
        <w:jc w:val="both"/>
        <w:rPr>
          <w:b/>
          <w:bCs/>
          <w:szCs w:val="24"/>
        </w:rPr>
      </w:pPr>
    </w:p>
    <w:p w:rsidR="0083640D" w:rsidRPr="005579B1" w:rsidRDefault="0083640D" w:rsidP="005579B1">
      <w:pPr>
        <w:rPr>
          <w:szCs w:val="24"/>
          <w:rtl/>
        </w:rPr>
      </w:pPr>
    </w:p>
    <w:sectPr w:rsidR="0083640D" w:rsidRPr="005579B1" w:rsidSect="00EA4FBF">
      <w:headerReference w:type="even" r:id="rId31"/>
      <w:headerReference w:type="default" r:id="rId32"/>
      <w:footerReference w:type="default" r:id="rId33"/>
      <w:headerReference w:type="first" r:id="rId34"/>
      <w:footerReference w:type="first" r:id="rId35"/>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175E" w:rsidRDefault="00A5175E">
      <w:r>
        <w:separator/>
      </w:r>
    </w:p>
  </w:endnote>
  <w:endnote w:type="continuationSeparator" w:id="0">
    <w:p w:rsidR="00A5175E" w:rsidRDefault="00A517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3C0" w:rsidRDefault="00DE23C0" w:rsidP="003864D2">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1409F" w:rsidRPr="0071409F">
      <w:rPr>
        <w:noProof/>
        <w:rtl/>
        <w:lang w:val="he-IL"/>
      </w:rPr>
      <w:t>2</w:t>
    </w:r>
    <w:r>
      <w:rPr>
        <w:noProof/>
        <w:lang w:val="he-IL"/>
      </w:rPr>
      <w:fldChar w:fldCharType="end"/>
    </w:r>
    <w:r>
      <w:rPr>
        <w:rFonts w:hint="cs"/>
        <w:rtl/>
      </w:rPr>
      <w:t xml:space="preserve"> מתוך </w:t>
    </w:r>
    <w:r w:rsidR="00A5175E">
      <w:fldChar w:fldCharType="begin"/>
    </w:r>
    <w:r w:rsidR="00A5175E">
      <w:instrText xml:space="preserve"> NUMPAGES   \* MERGEFORMAT </w:instrText>
    </w:r>
    <w:r w:rsidR="00A5175E">
      <w:fldChar w:fldCharType="separate"/>
    </w:r>
    <w:r w:rsidR="0071409F">
      <w:rPr>
        <w:noProof/>
        <w:rtl/>
      </w:rPr>
      <w:t>32</w:t>
    </w:r>
    <w:r w:rsidR="00A5175E">
      <w:rPr>
        <w:noProof/>
      </w:rPr>
      <w:fldChar w:fldCharType="end"/>
    </w:r>
    <w:r>
      <w:rPr>
        <w:rFonts w:hint="cs"/>
        <w:rtl/>
      </w:rPr>
      <w:t xml:space="preserve"> עמודים</w:t>
    </w:r>
  </w:p>
  <w:p w:rsidR="00DE23C0" w:rsidRDefault="00DE23C0" w:rsidP="003864D2">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DE23C0" w:rsidRDefault="00DE23C0" w:rsidP="00F757BF">
    <w:pPr>
      <w:pStyle w:val="af2"/>
      <w:pBdr>
        <w:top w:val="single" w:sz="6" w:space="1" w:color="auto"/>
      </w:pBdr>
      <w:jc w:val="center"/>
      <w:rPr>
        <w:rtl/>
      </w:rPr>
    </w:pPr>
  </w:p>
  <w:p w:rsidR="00DE23C0" w:rsidRPr="00F757BF" w:rsidRDefault="00DE23C0"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3C0" w:rsidRDefault="00DE23C0" w:rsidP="003864D2">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1409F" w:rsidRPr="0071409F">
      <w:rPr>
        <w:noProof/>
        <w:rtl/>
        <w:lang w:val="he-IL"/>
      </w:rPr>
      <w:t>1</w:t>
    </w:r>
    <w:r>
      <w:rPr>
        <w:noProof/>
        <w:lang w:val="he-IL"/>
      </w:rPr>
      <w:fldChar w:fldCharType="end"/>
    </w:r>
    <w:r>
      <w:rPr>
        <w:rFonts w:hint="cs"/>
        <w:rtl/>
      </w:rPr>
      <w:t xml:space="preserve"> מתוך </w:t>
    </w:r>
    <w:r w:rsidR="00A5175E">
      <w:fldChar w:fldCharType="begin"/>
    </w:r>
    <w:r w:rsidR="00A5175E">
      <w:instrText xml:space="preserve"> NUMPAGES   \* MERGEFORMAT </w:instrText>
    </w:r>
    <w:r w:rsidR="00A5175E">
      <w:fldChar w:fldCharType="separate"/>
    </w:r>
    <w:r w:rsidR="0071409F">
      <w:rPr>
        <w:noProof/>
        <w:rtl/>
      </w:rPr>
      <w:t>32</w:t>
    </w:r>
    <w:r w:rsidR="00A5175E">
      <w:rPr>
        <w:noProof/>
      </w:rPr>
      <w:fldChar w:fldCharType="end"/>
    </w:r>
    <w:r>
      <w:rPr>
        <w:rFonts w:hint="cs"/>
        <w:rtl/>
      </w:rPr>
      <w:t xml:space="preserve"> עמודים</w:t>
    </w:r>
  </w:p>
  <w:p w:rsidR="00DE23C0" w:rsidRDefault="00DE23C0" w:rsidP="003864D2">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DE23C0" w:rsidRDefault="00DE23C0" w:rsidP="003864D2">
    <w:pPr>
      <w:pBdr>
        <w:top w:val="single" w:sz="6" w:space="1" w:color="auto"/>
      </w:pBdr>
      <w:jc w:val="center"/>
      <w:rPr>
        <w:rtl/>
      </w:rPr>
    </w:pPr>
    <w:r>
      <w:rPr>
        <w:rFonts w:hint="cs"/>
        <w:noProof/>
        <w:rtl/>
      </w:rPr>
      <w:drawing>
        <wp:anchor distT="0" distB="0" distL="114300" distR="114300" simplePos="0" relativeHeight="251667968" behindDoc="0" locked="0" layoutInCell="1" allowOverlap="1" wp14:anchorId="072B0C96" wp14:editId="072B0C97">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DE23C0" w:rsidRDefault="00DE23C0" w:rsidP="003864D2">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DE23C0" w:rsidRDefault="00DE23C0" w:rsidP="003864D2">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DE23C0" w:rsidRPr="00FC5DE0" w:rsidRDefault="00DE23C0" w:rsidP="003864D2">
    <w:pPr>
      <w:pStyle w:val="af2"/>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175E" w:rsidRDefault="00A5175E">
      <w:r>
        <w:separator/>
      </w:r>
    </w:p>
  </w:footnote>
  <w:footnote w:type="continuationSeparator" w:id="0">
    <w:p w:rsidR="00A5175E" w:rsidRDefault="00A5175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3C0" w:rsidRDefault="00DE23C0">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8"/>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E23C0" w:rsidRPr="00C01540" w:rsidTr="003864D2">
      <w:trPr>
        <w:trHeight w:val="284"/>
        <w:jc w:val="center"/>
      </w:trPr>
      <w:tc>
        <w:tcPr>
          <w:tcW w:w="851" w:type="dxa"/>
          <w:vAlign w:val="center"/>
        </w:tcPr>
        <w:p w:rsidR="00DE23C0" w:rsidRPr="00C01540" w:rsidRDefault="00DE23C0" w:rsidP="003864D2">
          <w:pPr>
            <w:pStyle w:val="ad"/>
            <w:tabs>
              <w:tab w:val="left" w:pos="2447"/>
            </w:tabs>
            <w:spacing w:line="276" w:lineRule="auto"/>
            <w:jc w:val="center"/>
            <w:rPr>
              <w:b/>
              <w:bCs/>
              <w:rtl/>
            </w:rPr>
          </w:pPr>
          <w:r w:rsidRPr="00C01540">
            <w:object w:dxaOrig="784" w:dyaOrig="931" w14:anchorId="072B0C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9.25pt;mso-position-vertical:absolute" o:ole="" o:allowoverlap="f">
                <v:imagedata r:id="rId1" o:title=""/>
              </v:shape>
              <o:OLEObject Type="Embed" ProgID="Word.Picture.8" ShapeID="_x0000_i1025" DrawAspect="Content" ObjectID="_1582892381" r:id="rId2"/>
            </w:object>
          </w:r>
        </w:p>
      </w:tc>
      <w:tc>
        <w:tcPr>
          <w:tcW w:w="4384" w:type="dxa"/>
          <w:vAlign w:val="center"/>
        </w:tcPr>
        <w:p w:rsidR="00DE23C0" w:rsidRPr="008119DF" w:rsidRDefault="00DE23C0" w:rsidP="003864D2">
          <w:pPr>
            <w:pStyle w:val="ad"/>
            <w:tabs>
              <w:tab w:val="left" w:pos="2447"/>
            </w:tabs>
            <w:spacing w:line="276" w:lineRule="auto"/>
            <w:rPr>
              <w:b/>
              <w:bCs/>
              <w:sz w:val="32"/>
              <w:szCs w:val="32"/>
              <w:rtl/>
            </w:rPr>
          </w:pPr>
          <w:r w:rsidRPr="008119DF">
            <w:rPr>
              <w:rFonts w:hint="cs"/>
              <w:b/>
              <w:bCs/>
              <w:sz w:val="32"/>
              <w:szCs w:val="32"/>
              <w:rtl/>
            </w:rPr>
            <w:t>מדינת ישראל</w:t>
          </w:r>
        </w:p>
        <w:p w:rsidR="00DE23C0" w:rsidRPr="00C01540" w:rsidRDefault="00DE23C0" w:rsidP="003864D2">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DE23C0" w:rsidRPr="00C01540" w:rsidRDefault="00DE23C0" w:rsidP="003864D2">
          <w:pPr>
            <w:pStyle w:val="ad"/>
            <w:tabs>
              <w:tab w:val="left" w:pos="2447"/>
            </w:tabs>
            <w:spacing w:line="276" w:lineRule="auto"/>
            <w:jc w:val="right"/>
            <w:rPr>
              <w:rtl/>
            </w:rPr>
          </w:pPr>
          <w:r>
            <w:rPr>
              <w:rFonts w:hint="cs"/>
              <w:b/>
              <w:bCs/>
              <w:rtl/>
            </w:rPr>
            <w:t>קול קורא</w:t>
          </w:r>
          <w:r w:rsidRPr="00C01540">
            <w:rPr>
              <w:rFonts w:hint="cs"/>
              <w:b/>
              <w:bCs/>
              <w:rtl/>
            </w:rPr>
            <w:t xml:space="preserve">: </w:t>
          </w:r>
          <w:sdt>
            <w:sdtPr>
              <w:rPr>
                <w:b/>
                <w:bCs/>
                <w:rtl/>
              </w:rPr>
              <w:alias w:val="מס'"/>
              <w:tag w:val="CounterString"/>
              <w:id w:val="-421256599"/>
              <w:placeholder>
                <w:docPart w:val="BE308A2D9BDB46DEB7070885E61C689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26</w:t>
              </w:r>
            </w:sdtContent>
          </w:sdt>
          <w:r>
            <w:rPr>
              <w:rFonts w:hint="cs"/>
              <w:b/>
              <w:bCs/>
              <w:rtl/>
            </w:rPr>
            <w:t>/2018</w:t>
          </w:r>
        </w:p>
      </w:tc>
    </w:tr>
  </w:tbl>
  <w:p w:rsidR="00DE23C0" w:rsidRPr="008B766D" w:rsidRDefault="00DE23C0" w:rsidP="003864D2">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3C0" w:rsidRDefault="00A5175E" w:rsidP="003864D2">
    <w:pPr>
      <w:pStyle w:val="ad"/>
      <w:spacing w:line="276" w:lineRule="auto"/>
      <w:jc w:val="center"/>
      <w:rPr>
        <w:b/>
        <w:bCs/>
        <w:szCs w:val="40"/>
        <w:rtl/>
      </w:rPr>
    </w:pPr>
    <w:r>
      <w:rPr>
        <w:b/>
        <w:bCs/>
        <w:noProof/>
        <w:szCs w:val="40"/>
        <w:rtl/>
      </w:rPr>
      <w:object w:dxaOrig="1440" w:dyaOrig="1440" w14:anchorId="072B0C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02.05pt;margin-top:-27.6pt;width:40.05pt;height:47.55pt;z-index:251665920;visibility:visible;mso-wrap-edited:f">
          <v:imagedata r:id="rId1" o:title=""/>
          <w10:wrap type="topAndBottom"/>
        </v:shape>
        <o:OLEObject Type="Embed" ProgID="Word.Picture.8" ShapeID="_x0000_s2050" DrawAspect="Content" ObjectID="_1582892382" r:id="rId2"/>
      </w:object>
    </w:r>
  </w:p>
  <w:p w:rsidR="00DE23C0" w:rsidRDefault="00DE23C0" w:rsidP="003864D2">
    <w:pPr>
      <w:pStyle w:val="ad"/>
      <w:spacing w:line="276" w:lineRule="auto"/>
      <w:jc w:val="center"/>
      <w:rPr>
        <w:b/>
        <w:bCs/>
        <w:szCs w:val="40"/>
        <w:rtl/>
      </w:rPr>
    </w:pPr>
    <w:r>
      <w:rPr>
        <w:b/>
        <w:bCs/>
        <w:szCs w:val="40"/>
        <w:rtl/>
      </w:rPr>
      <w:t>מדינת ישראל</w:t>
    </w:r>
  </w:p>
  <w:p w:rsidR="00DE23C0" w:rsidRDefault="00DE23C0" w:rsidP="003864D2">
    <w:pPr>
      <w:pStyle w:val="ad"/>
      <w:tabs>
        <w:tab w:val="left" w:pos="2447"/>
      </w:tabs>
      <w:spacing w:line="276" w:lineRule="auto"/>
      <w:jc w:val="center"/>
      <w:rPr>
        <w:b/>
        <w:bCs/>
        <w:sz w:val="28"/>
        <w:szCs w:val="28"/>
        <w:rtl/>
      </w:rPr>
    </w:pPr>
    <w:r>
      <w:rPr>
        <w:rFonts w:hint="cs"/>
        <w:b/>
        <w:bCs/>
        <w:szCs w:val="32"/>
        <w:rtl/>
      </w:rPr>
      <w:t>משרד האנרגיה</w:t>
    </w:r>
  </w:p>
  <w:p w:rsidR="00DE23C0" w:rsidRDefault="00DE23C0" w:rsidP="003864D2">
    <w:pPr>
      <w:pStyle w:val="ad"/>
      <w:tabs>
        <w:tab w:val="left" w:pos="2447"/>
        <w:tab w:val="left" w:pos="6314"/>
        <w:tab w:val="right" w:pos="8958"/>
      </w:tabs>
      <w:spacing w:line="276" w:lineRule="auto"/>
    </w:pPr>
    <w:r>
      <w:rPr>
        <w:b/>
        <w:bCs/>
        <w:sz w:val="28"/>
        <w:szCs w:val="28"/>
        <w:rtl/>
      </w:rPr>
      <w:tab/>
    </w:r>
    <w:r>
      <w:rPr>
        <w:b/>
        <w:bCs/>
        <w:sz w:val="28"/>
        <w:szCs w:val="28"/>
        <w:rtl/>
      </w:rPr>
      <w:tab/>
    </w:r>
    <w:r>
      <w:rPr>
        <w:b/>
        <w:bCs/>
        <w:sz w:val="28"/>
        <w:szCs w:val="28"/>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5852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4" w15:restartNumberingAfterBreak="0">
    <w:nsid w:val="0ACF5572"/>
    <w:multiLevelType w:val="hybridMultilevel"/>
    <w:tmpl w:val="9AECD25C"/>
    <w:lvl w:ilvl="0" w:tplc="AE4897EC">
      <w:numFmt w:val="bullet"/>
      <w:lvlText w:val="-"/>
      <w:lvlJc w:val="left"/>
      <w:pPr>
        <w:ind w:left="720" w:hanging="360"/>
      </w:pPr>
      <w:rPr>
        <w:rFonts w:ascii="Arial" w:eastAsia="Times New Roman" w:hAnsi="Arial" w:hint="default"/>
      </w:rPr>
    </w:lvl>
    <w:lvl w:ilvl="1" w:tplc="04090013">
      <w:start w:val="1"/>
      <w:numFmt w:val="hebrew1"/>
      <w:lvlText w:val="%2."/>
      <w:lvlJc w:val="center"/>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C7938A4"/>
    <w:multiLevelType w:val="multilevel"/>
    <w:tmpl w:val="34109376"/>
    <w:lvl w:ilvl="0">
      <w:start w:val="7"/>
      <w:numFmt w:val="decimal"/>
      <w:lvlText w:val="%1"/>
      <w:lvlJc w:val="left"/>
      <w:pPr>
        <w:ind w:left="360" w:hanging="360"/>
      </w:pPr>
      <w:rPr>
        <w:rFonts w:hint="default"/>
        <w:sz w:val="26"/>
      </w:rPr>
    </w:lvl>
    <w:lvl w:ilvl="1">
      <w:start w:val="1"/>
      <w:numFmt w:val="decimal"/>
      <w:lvlText w:val="%1.%2"/>
      <w:lvlJc w:val="left"/>
      <w:pPr>
        <w:ind w:left="1096" w:hanging="360"/>
      </w:pPr>
      <w:rPr>
        <w:rFonts w:hint="default"/>
        <w:sz w:val="26"/>
      </w:rPr>
    </w:lvl>
    <w:lvl w:ilvl="2">
      <w:start w:val="1"/>
      <w:numFmt w:val="decimal"/>
      <w:lvlText w:val="%1.%2.%3"/>
      <w:lvlJc w:val="left"/>
      <w:pPr>
        <w:ind w:left="2192" w:hanging="720"/>
      </w:pPr>
      <w:rPr>
        <w:rFonts w:hint="default"/>
        <w:sz w:val="26"/>
      </w:rPr>
    </w:lvl>
    <w:lvl w:ilvl="3">
      <w:start w:val="1"/>
      <w:numFmt w:val="decimal"/>
      <w:lvlText w:val="%1.%2.%3.%4"/>
      <w:lvlJc w:val="left"/>
      <w:pPr>
        <w:ind w:left="3288" w:hanging="1080"/>
      </w:pPr>
      <w:rPr>
        <w:rFonts w:hint="default"/>
        <w:sz w:val="26"/>
      </w:rPr>
    </w:lvl>
    <w:lvl w:ilvl="4">
      <w:start w:val="1"/>
      <w:numFmt w:val="decimal"/>
      <w:lvlText w:val="%1.%2.%3.%4.%5"/>
      <w:lvlJc w:val="left"/>
      <w:pPr>
        <w:ind w:left="4024" w:hanging="1080"/>
      </w:pPr>
      <w:rPr>
        <w:rFonts w:hint="default"/>
        <w:sz w:val="26"/>
      </w:rPr>
    </w:lvl>
    <w:lvl w:ilvl="5">
      <w:start w:val="1"/>
      <w:numFmt w:val="decimal"/>
      <w:lvlText w:val="%1.%2.%3.%4.%5.%6"/>
      <w:lvlJc w:val="left"/>
      <w:pPr>
        <w:ind w:left="5120" w:hanging="1440"/>
      </w:pPr>
      <w:rPr>
        <w:rFonts w:hint="default"/>
        <w:sz w:val="26"/>
      </w:rPr>
    </w:lvl>
    <w:lvl w:ilvl="6">
      <w:start w:val="1"/>
      <w:numFmt w:val="decimal"/>
      <w:lvlText w:val="%1.%2.%3.%4.%5.%6.%7"/>
      <w:lvlJc w:val="left"/>
      <w:pPr>
        <w:ind w:left="5856" w:hanging="1440"/>
      </w:pPr>
      <w:rPr>
        <w:rFonts w:hint="default"/>
        <w:sz w:val="26"/>
      </w:rPr>
    </w:lvl>
    <w:lvl w:ilvl="7">
      <w:start w:val="1"/>
      <w:numFmt w:val="decimal"/>
      <w:lvlText w:val="%1.%2.%3.%4.%5.%6.%7.%8"/>
      <w:lvlJc w:val="left"/>
      <w:pPr>
        <w:ind w:left="6952" w:hanging="1800"/>
      </w:pPr>
      <w:rPr>
        <w:rFonts w:hint="default"/>
        <w:sz w:val="26"/>
      </w:rPr>
    </w:lvl>
    <w:lvl w:ilvl="8">
      <w:start w:val="1"/>
      <w:numFmt w:val="decimal"/>
      <w:lvlText w:val="%1.%2.%3.%4.%5.%6.%7.%8.%9"/>
      <w:lvlJc w:val="left"/>
      <w:pPr>
        <w:ind w:left="7688" w:hanging="1800"/>
      </w:pPr>
      <w:rPr>
        <w:rFonts w:hint="default"/>
        <w:sz w:val="26"/>
      </w:rPr>
    </w:lvl>
  </w:abstractNum>
  <w:abstractNum w:abstractNumId="18"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9" w15:restartNumberingAfterBreak="0">
    <w:nsid w:val="0D0D4AFC"/>
    <w:multiLevelType w:val="multilevel"/>
    <w:tmpl w:val="92101926"/>
    <w:lvl w:ilvl="0">
      <w:start w:val="2"/>
      <w:numFmt w:val="decimal"/>
      <w:lvlText w:val="%1"/>
      <w:lvlJc w:val="left"/>
      <w:pPr>
        <w:ind w:left="360" w:hanging="360"/>
      </w:pPr>
      <w:rPr>
        <w:rFonts w:hint="default"/>
      </w:rPr>
    </w:lvl>
    <w:lvl w:ilvl="1">
      <w:start w:val="1"/>
      <w:numFmt w:val="decimal"/>
      <w:lvlText w:val="%1.%2"/>
      <w:lvlJc w:val="left"/>
      <w:pPr>
        <w:ind w:left="643" w:hanging="360"/>
      </w:pPr>
      <w:rPr>
        <w:rFonts w:cs="David" w:hint="default"/>
        <w:b w:val="0"/>
        <w:bCs w:val="0"/>
      </w:rPr>
    </w:lvl>
    <w:lvl w:ilvl="2">
      <w:start w:val="1"/>
      <w:numFmt w:val="decimal"/>
      <w:lvlText w:val="%1.%2.%3"/>
      <w:lvlJc w:val="left"/>
      <w:pPr>
        <w:ind w:left="1429" w:hanging="720"/>
      </w:pPr>
      <w:rPr>
        <w:rFonts w:cs="David"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0DB51251"/>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2EC2820"/>
    <w:multiLevelType w:val="multilevel"/>
    <w:tmpl w:val="31C8249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5F7683E"/>
    <w:multiLevelType w:val="multilevel"/>
    <w:tmpl w:val="4C968C16"/>
    <w:lvl w:ilvl="0">
      <w:start w:val="1"/>
      <w:numFmt w:val="decimal"/>
      <w:lvlText w:val="%1."/>
      <w:lvlJc w:val="left"/>
      <w:pPr>
        <w:ind w:left="360" w:hanging="360"/>
      </w:pPr>
      <w:rPr>
        <w:b/>
        <w:bCs/>
        <w:sz w:val="28"/>
        <w:szCs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8DB3C24"/>
    <w:multiLevelType w:val="hybridMultilevel"/>
    <w:tmpl w:val="195091B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9A562E1"/>
    <w:multiLevelType w:val="hybridMultilevel"/>
    <w:tmpl w:val="4E5EDB36"/>
    <w:lvl w:ilvl="0" w:tplc="04090011">
      <w:start w:val="1"/>
      <w:numFmt w:val="decimal"/>
      <w:lvlText w:val="%1)"/>
      <w:lvlJc w:val="left"/>
      <w:pPr>
        <w:ind w:left="569" w:hanging="360"/>
      </w:pPr>
    </w:lvl>
    <w:lvl w:ilvl="1" w:tplc="04090019" w:tentative="1">
      <w:start w:val="1"/>
      <w:numFmt w:val="lowerLetter"/>
      <w:lvlText w:val="%2."/>
      <w:lvlJc w:val="left"/>
      <w:pPr>
        <w:ind w:left="1289" w:hanging="360"/>
      </w:pPr>
    </w:lvl>
    <w:lvl w:ilvl="2" w:tplc="0409001B" w:tentative="1">
      <w:start w:val="1"/>
      <w:numFmt w:val="lowerRoman"/>
      <w:lvlText w:val="%3."/>
      <w:lvlJc w:val="right"/>
      <w:pPr>
        <w:ind w:left="2009" w:hanging="180"/>
      </w:pPr>
    </w:lvl>
    <w:lvl w:ilvl="3" w:tplc="0409000F" w:tentative="1">
      <w:start w:val="1"/>
      <w:numFmt w:val="decimal"/>
      <w:lvlText w:val="%4."/>
      <w:lvlJc w:val="left"/>
      <w:pPr>
        <w:ind w:left="2729" w:hanging="360"/>
      </w:pPr>
    </w:lvl>
    <w:lvl w:ilvl="4" w:tplc="04090019" w:tentative="1">
      <w:start w:val="1"/>
      <w:numFmt w:val="lowerLetter"/>
      <w:lvlText w:val="%5."/>
      <w:lvlJc w:val="left"/>
      <w:pPr>
        <w:ind w:left="3449" w:hanging="360"/>
      </w:pPr>
    </w:lvl>
    <w:lvl w:ilvl="5" w:tplc="0409001B" w:tentative="1">
      <w:start w:val="1"/>
      <w:numFmt w:val="lowerRoman"/>
      <w:lvlText w:val="%6."/>
      <w:lvlJc w:val="right"/>
      <w:pPr>
        <w:ind w:left="4169" w:hanging="180"/>
      </w:pPr>
    </w:lvl>
    <w:lvl w:ilvl="6" w:tplc="0409000F" w:tentative="1">
      <w:start w:val="1"/>
      <w:numFmt w:val="decimal"/>
      <w:lvlText w:val="%7."/>
      <w:lvlJc w:val="left"/>
      <w:pPr>
        <w:ind w:left="4889" w:hanging="360"/>
      </w:pPr>
    </w:lvl>
    <w:lvl w:ilvl="7" w:tplc="04090019" w:tentative="1">
      <w:start w:val="1"/>
      <w:numFmt w:val="lowerLetter"/>
      <w:lvlText w:val="%8."/>
      <w:lvlJc w:val="left"/>
      <w:pPr>
        <w:ind w:left="5609" w:hanging="360"/>
      </w:pPr>
    </w:lvl>
    <w:lvl w:ilvl="8" w:tplc="0409001B" w:tentative="1">
      <w:start w:val="1"/>
      <w:numFmt w:val="lowerRoman"/>
      <w:lvlText w:val="%9."/>
      <w:lvlJc w:val="right"/>
      <w:pPr>
        <w:ind w:left="6329" w:hanging="180"/>
      </w:p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776B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0"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391935D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40B2294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7" w15:restartNumberingAfterBreak="0">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5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1" w15:restartNumberingAfterBreak="0">
    <w:nsid w:val="47FC449A"/>
    <w:multiLevelType w:val="hybridMultilevel"/>
    <w:tmpl w:val="1D22F210"/>
    <w:lvl w:ilvl="0" w:tplc="04090001">
      <w:start w:val="1"/>
      <w:numFmt w:val="bullet"/>
      <w:lvlText w:val=""/>
      <w:lvlJc w:val="left"/>
      <w:pPr>
        <w:ind w:left="662" w:hanging="360"/>
      </w:pPr>
      <w:rPr>
        <w:rFonts w:ascii="Symbol" w:hAnsi="Symbol"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62" w15:restartNumberingAfterBreak="0">
    <w:nsid w:val="4E11154F"/>
    <w:multiLevelType w:val="multilevel"/>
    <w:tmpl w:val="8A1E1C8A"/>
    <w:numStyleLink w:val="20"/>
  </w:abstractNum>
  <w:abstractNum w:abstractNumId="63" w15:restartNumberingAfterBreak="0">
    <w:nsid w:val="4E764F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526A7F07"/>
    <w:multiLevelType w:val="multilevel"/>
    <w:tmpl w:val="D226838A"/>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535B0728"/>
    <w:multiLevelType w:val="hybridMultilevel"/>
    <w:tmpl w:val="72907C42"/>
    <w:lvl w:ilvl="0" w:tplc="747879D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3A82C09"/>
    <w:multiLevelType w:val="hybridMultilevel"/>
    <w:tmpl w:val="1B560DA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3C56AFC"/>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tentative="1">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7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7C27C4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u w:val="single"/>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3"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4" w15:restartNumberingAfterBreak="0">
    <w:nsid w:val="669355B1"/>
    <w:multiLevelType w:val="hybridMultilevel"/>
    <w:tmpl w:val="5A40A7A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85D7A95"/>
    <w:multiLevelType w:val="hybridMultilevel"/>
    <w:tmpl w:val="0F4088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7" w15:restartNumberingAfterBreak="0">
    <w:nsid w:val="6930158E"/>
    <w:multiLevelType w:val="hybridMultilevel"/>
    <w:tmpl w:val="195091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0" w15:restartNumberingAfterBreak="0">
    <w:nsid w:val="6AC607C6"/>
    <w:multiLevelType w:val="multilevel"/>
    <w:tmpl w:val="FD1A8370"/>
    <w:lvl w:ilvl="0">
      <w:start w:val="8"/>
      <w:numFmt w:val="decimal"/>
      <w:lvlText w:val="%1"/>
      <w:lvlJc w:val="left"/>
      <w:pPr>
        <w:ind w:left="360" w:hanging="360"/>
      </w:pPr>
      <w:rPr>
        <w:rFonts w:hint="default"/>
      </w:rPr>
    </w:lvl>
    <w:lvl w:ilvl="1">
      <w:start w:val="1"/>
      <w:numFmt w:val="decimal"/>
      <w:lvlText w:val="%1.%2"/>
      <w:lvlJc w:val="left"/>
      <w:pPr>
        <w:ind w:left="529" w:hanging="360"/>
      </w:pPr>
      <w:rPr>
        <w:rFonts w:ascii="David" w:hAnsi="David" w:cs="David" w:hint="default"/>
        <w:b w:val="0"/>
        <w:bCs w:val="0"/>
        <w:sz w:val="24"/>
        <w:szCs w:val="24"/>
      </w:rPr>
    </w:lvl>
    <w:lvl w:ilvl="2">
      <w:start w:val="1"/>
      <w:numFmt w:val="decimal"/>
      <w:lvlText w:val="%1.%2.%3"/>
      <w:lvlJc w:val="left"/>
      <w:pPr>
        <w:ind w:left="1058" w:hanging="720"/>
      </w:pPr>
      <w:rPr>
        <w:rFonts w:ascii="David" w:hAnsi="David" w:cs="David" w:hint="default"/>
        <w:b w:val="0"/>
        <w:bCs w:val="0"/>
        <w:sz w:val="24"/>
        <w:szCs w:val="24"/>
      </w:rPr>
    </w:lvl>
    <w:lvl w:ilvl="3">
      <w:start w:val="1"/>
      <w:numFmt w:val="decimal"/>
      <w:lvlText w:val="%1.%2.%3.%4"/>
      <w:lvlJc w:val="left"/>
      <w:pPr>
        <w:ind w:left="1587" w:hanging="108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2285" w:hanging="1440"/>
      </w:pPr>
      <w:rPr>
        <w:rFonts w:hint="default"/>
      </w:rPr>
    </w:lvl>
    <w:lvl w:ilvl="6">
      <w:start w:val="1"/>
      <w:numFmt w:val="decimal"/>
      <w:lvlText w:val="%1.%2.%3.%4.%5.%6.%7"/>
      <w:lvlJc w:val="left"/>
      <w:pPr>
        <w:ind w:left="2454" w:hanging="1440"/>
      </w:pPr>
      <w:rPr>
        <w:rFonts w:hint="default"/>
      </w:rPr>
    </w:lvl>
    <w:lvl w:ilvl="7">
      <w:start w:val="1"/>
      <w:numFmt w:val="decimal"/>
      <w:lvlText w:val="%1.%2.%3.%4.%5.%6.%7.%8"/>
      <w:lvlJc w:val="left"/>
      <w:pPr>
        <w:ind w:left="2983" w:hanging="1800"/>
      </w:pPr>
      <w:rPr>
        <w:rFonts w:hint="default"/>
      </w:rPr>
    </w:lvl>
    <w:lvl w:ilvl="8">
      <w:start w:val="1"/>
      <w:numFmt w:val="decimal"/>
      <w:lvlText w:val="%1.%2.%3.%4.%5.%6.%7.%8.%9"/>
      <w:lvlJc w:val="left"/>
      <w:pPr>
        <w:ind w:left="3512" w:hanging="2160"/>
      </w:pPr>
      <w:rPr>
        <w:rFonts w:hint="default"/>
      </w:rPr>
    </w:lvl>
  </w:abstractNum>
  <w:abstractNum w:abstractNumId="9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2"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F4032C3"/>
    <w:multiLevelType w:val="hybridMultilevel"/>
    <w:tmpl w:val="6C50CFF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98"/>
  </w:num>
  <w:num w:numId="3">
    <w:abstractNumId w:val="46"/>
  </w:num>
  <w:num w:numId="4">
    <w:abstractNumId w:val="34"/>
  </w:num>
  <w:num w:numId="5">
    <w:abstractNumId w:val="72"/>
  </w:num>
  <w:num w:numId="6">
    <w:abstractNumId w:val="92"/>
  </w:num>
  <w:num w:numId="7">
    <w:abstractNumId w:val="96"/>
  </w:num>
  <w:num w:numId="8">
    <w:abstractNumId w:val="80"/>
  </w:num>
  <w:num w:numId="9">
    <w:abstractNumId w:val="65"/>
  </w:num>
  <w:num w:numId="10">
    <w:abstractNumId w:val="82"/>
  </w:num>
  <w:num w:numId="11">
    <w:abstractNumId w:val="77"/>
  </w:num>
  <w:num w:numId="12">
    <w:abstractNumId w:val="42"/>
  </w:num>
  <w:num w:numId="13">
    <w:abstractNumId w:val="64"/>
  </w:num>
  <w:num w:numId="14">
    <w:abstractNumId w:val="93"/>
  </w:num>
  <w:num w:numId="15">
    <w:abstractNumId w:val="22"/>
  </w:num>
  <w:num w:numId="16">
    <w:abstractNumId w:val="37"/>
  </w:num>
  <w:num w:numId="17">
    <w:abstractNumId w:val="56"/>
  </w:num>
  <w:num w:numId="18">
    <w:abstractNumId w:val="28"/>
  </w:num>
  <w:num w:numId="19">
    <w:abstractNumId w:val="15"/>
  </w:num>
  <w:num w:numId="20">
    <w:abstractNumId w:val="89"/>
  </w:num>
  <w:num w:numId="21">
    <w:abstractNumId w:val="30"/>
  </w:num>
  <w:num w:numId="22">
    <w:abstractNumId w:val="45"/>
  </w:num>
  <w:num w:numId="23">
    <w:abstractNumId w:val="74"/>
  </w:num>
  <w:num w:numId="24">
    <w:abstractNumId w:val="13"/>
  </w:num>
  <w:num w:numId="25">
    <w:abstractNumId w:val="9"/>
  </w:num>
  <w:num w:numId="26">
    <w:abstractNumId w:val="39"/>
  </w:num>
  <w:num w:numId="27">
    <w:abstractNumId w:val="97"/>
  </w:num>
  <w:num w:numId="28">
    <w:abstractNumId w:val="47"/>
  </w:num>
  <w:num w:numId="29">
    <w:abstractNumId w:val="99"/>
  </w:num>
  <w:num w:numId="30">
    <w:abstractNumId w:val="81"/>
  </w:num>
  <w:num w:numId="31">
    <w:abstractNumId w:val="55"/>
  </w:num>
  <w:num w:numId="32">
    <w:abstractNumId w:val="26"/>
  </w:num>
  <w:num w:numId="33">
    <w:abstractNumId w:val="44"/>
  </w:num>
  <w:num w:numId="34">
    <w:abstractNumId w:val="41"/>
  </w:num>
  <w:num w:numId="35">
    <w:abstractNumId w:val="16"/>
  </w:num>
  <w:num w:numId="36">
    <w:abstractNumId w:val="36"/>
  </w:num>
  <w:num w:numId="37">
    <w:abstractNumId w:val="60"/>
  </w:num>
  <w:num w:numId="38">
    <w:abstractNumId w:val="25"/>
  </w:num>
  <w:num w:numId="39">
    <w:abstractNumId w:val="21"/>
  </w:num>
  <w:num w:numId="40">
    <w:abstractNumId w:val="86"/>
  </w:num>
  <w:num w:numId="41">
    <w:abstractNumId w:val="75"/>
  </w:num>
  <w:num w:numId="42">
    <w:abstractNumId w:val="52"/>
  </w:num>
  <w:num w:numId="43">
    <w:abstractNumId w:val="11"/>
  </w:num>
  <w:num w:numId="44">
    <w:abstractNumId w:val="10"/>
  </w:num>
  <w:num w:numId="45">
    <w:abstractNumId w:val="31"/>
  </w:num>
  <w:num w:numId="46">
    <w:abstractNumId w:val="54"/>
  </w:num>
  <w:num w:numId="47">
    <w:abstractNumId w:val="48"/>
  </w:num>
  <w:num w:numId="48">
    <w:abstractNumId w:val="58"/>
  </w:num>
  <w:num w:numId="49">
    <w:abstractNumId w:val="73"/>
  </w:num>
  <w:num w:numId="50">
    <w:abstractNumId w:val="91"/>
  </w:num>
  <w:num w:numId="51">
    <w:abstractNumId w:val="32"/>
  </w:num>
  <w:num w:numId="52">
    <w:abstractNumId w:val="100"/>
  </w:num>
  <w:num w:numId="53">
    <w:abstractNumId w:val="49"/>
  </w:num>
  <w:num w:numId="54">
    <w:abstractNumId w:val="33"/>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83"/>
  </w:num>
  <w:num w:numId="65">
    <w:abstractNumId w:val="88"/>
  </w:num>
  <w:num w:numId="66">
    <w:abstractNumId w:val="95"/>
  </w:num>
  <w:num w:numId="67">
    <w:abstractNumId w:val="59"/>
  </w:num>
  <w:num w:numId="68">
    <w:abstractNumId w:val="79"/>
    <w:lvlOverride w:ilvl="0">
      <w:startOverride w:val="1"/>
    </w:lvlOverride>
  </w:num>
  <w:num w:numId="69">
    <w:abstractNumId w:val="78"/>
  </w:num>
  <w:num w:numId="70">
    <w:abstractNumId w:val="69"/>
  </w:num>
  <w:num w:numId="71">
    <w:abstractNumId w:val="67"/>
  </w:num>
  <w:num w:numId="72">
    <w:abstractNumId w:val="76"/>
  </w:num>
  <w:num w:numId="7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1"/>
  </w:num>
  <w:num w:numId="75">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7"/>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9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4"/>
    <w:lvlOverride w:ilvl="0"/>
    <w:lvlOverride w:ilvl="1">
      <w:startOverride w:val="1"/>
    </w:lvlOverride>
    <w:lvlOverride w:ilvl="2"/>
    <w:lvlOverride w:ilvl="3"/>
    <w:lvlOverride w:ilvl="4"/>
    <w:lvlOverride w:ilvl="5"/>
    <w:lvlOverride w:ilvl="6"/>
    <w:lvlOverride w:ilvl="7"/>
    <w:lvlOverride w:ilvl="8"/>
  </w:num>
  <w:num w:numId="89">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40"/>
  </w:num>
  <w:num w:numId="95">
    <w:abstractNumId w:val="14"/>
  </w:num>
  <w:num w:numId="96">
    <w:abstractNumId w:val="12"/>
  </w:num>
  <w:num w:numId="97">
    <w:abstractNumId w:val="63"/>
  </w:num>
  <w:num w:numId="98">
    <w:abstractNumId w:val="53"/>
  </w:num>
  <w:num w:numId="99">
    <w:abstractNumId w:val="62"/>
  </w:num>
  <w:num w:numId="100">
    <w:abstractNumId w:val="43"/>
  </w:num>
  <w:num w:numId="101">
    <w:abstractNumId w:val="84"/>
  </w:num>
  <w:num w:numId="102">
    <w:abstractNumId w:val="70"/>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306B6"/>
    <w:rsid w:val="000346D2"/>
    <w:rsid w:val="000436F3"/>
    <w:rsid w:val="00046559"/>
    <w:rsid w:val="00047E0F"/>
    <w:rsid w:val="000500AA"/>
    <w:rsid w:val="00050A77"/>
    <w:rsid w:val="00051BDF"/>
    <w:rsid w:val="00052846"/>
    <w:rsid w:val="00055768"/>
    <w:rsid w:val="00064800"/>
    <w:rsid w:val="00064C89"/>
    <w:rsid w:val="000705A8"/>
    <w:rsid w:val="00073463"/>
    <w:rsid w:val="000744F2"/>
    <w:rsid w:val="00081AA3"/>
    <w:rsid w:val="00081F09"/>
    <w:rsid w:val="00084894"/>
    <w:rsid w:val="00086E89"/>
    <w:rsid w:val="0009042F"/>
    <w:rsid w:val="0009109A"/>
    <w:rsid w:val="00091C73"/>
    <w:rsid w:val="00095A1D"/>
    <w:rsid w:val="0009686E"/>
    <w:rsid w:val="00097847"/>
    <w:rsid w:val="000A0E56"/>
    <w:rsid w:val="000A217E"/>
    <w:rsid w:val="000A474B"/>
    <w:rsid w:val="000A5ED3"/>
    <w:rsid w:val="000A732F"/>
    <w:rsid w:val="000B0D2E"/>
    <w:rsid w:val="000B3242"/>
    <w:rsid w:val="000B74C2"/>
    <w:rsid w:val="000B7D4A"/>
    <w:rsid w:val="000C47C5"/>
    <w:rsid w:val="000D46C2"/>
    <w:rsid w:val="000D6F33"/>
    <w:rsid w:val="000D7478"/>
    <w:rsid w:val="000E020E"/>
    <w:rsid w:val="000F0C8E"/>
    <w:rsid w:val="000F3488"/>
    <w:rsid w:val="000F42EF"/>
    <w:rsid w:val="000F4CD1"/>
    <w:rsid w:val="000F7621"/>
    <w:rsid w:val="00102CED"/>
    <w:rsid w:val="00104273"/>
    <w:rsid w:val="0010792C"/>
    <w:rsid w:val="001101D7"/>
    <w:rsid w:val="001115CA"/>
    <w:rsid w:val="00113C09"/>
    <w:rsid w:val="00114616"/>
    <w:rsid w:val="001151D8"/>
    <w:rsid w:val="001156EE"/>
    <w:rsid w:val="001212BD"/>
    <w:rsid w:val="00122531"/>
    <w:rsid w:val="00124829"/>
    <w:rsid w:val="001248B0"/>
    <w:rsid w:val="001253CE"/>
    <w:rsid w:val="001304F5"/>
    <w:rsid w:val="00134695"/>
    <w:rsid w:val="0013549A"/>
    <w:rsid w:val="00136DD6"/>
    <w:rsid w:val="00144716"/>
    <w:rsid w:val="00146F09"/>
    <w:rsid w:val="0015273D"/>
    <w:rsid w:val="00152C13"/>
    <w:rsid w:val="0015613E"/>
    <w:rsid w:val="0015781C"/>
    <w:rsid w:val="00157AF0"/>
    <w:rsid w:val="00157FB8"/>
    <w:rsid w:val="0016140F"/>
    <w:rsid w:val="001617C9"/>
    <w:rsid w:val="0016193E"/>
    <w:rsid w:val="001632FC"/>
    <w:rsid w:val="00170A1A"/>
    <w:rsid w:val="00171B72"/>
    <w:rsid w:val="001728C4"/>
    <w:rsid w:val="00172E92"/>
    <w:rsid w:val="00174577"/>
    <w:rsid w:val="001763F0"/>
    <w:rsid w:val="00176BB2"/>
    <w:rsid w:val="00180D4D"/>
    <w:rsid w:val="00183733"/>
    <w:rsid w:val="001858F8"/>
    <w:rsid w:val="00187A15"/>
    <w:rsid w:val="00190CD2"/>
    <w:rsid w:val="001951CB"/>
    <w:rsid w:val="00197093"/>
    <w:rsid w:val="00197C7B"/>
    <w:rsid w:val="001A0FEB"/>
    <w:rsid w:val="001A3F3A"/>
    <w:rsid w:val="001A7874"/>
    <w:rsid w:val="001B2F89"/>
    <w:rsid w:val="001E1829"/>
    <w:rsid w:val="001E2E98"/>
    <w:rsid w:val="001E6D64"/>
    <w:rsid w:val="001E6F0E"/>
    <w:rsid w:val="001F179C"/>
    <w:rsid w:val="001F531E"/>
    <w:rsid w:val="002016D4"/>
    <w:rsid w:val="00202034"/>
    <w:rsid w:val="0020768A"/>
    <w:rsid w:val="00221C25"/>
    <w:rsid w:val="00222968"/>
    <w:rsid w:val="00223E43"/>
    <w:rsid w:val="0022754A"/>
    <w:rsid w:val="002275B5"/>
    <w:rsid w:val="00233A76"/>
    <w:rsid w:val="00246418"/>
    <w:rsid w:val="00247033"/>
    <w:rsid w:val="00256DEE"/>
    <w:rsid w:val="002610D0"/>
    <w:rsid w:val="0027290B"/>
    <w:rsid w:val="002772F6"/>
    <w:rsid w:val="00284086"/>
    <w:rsid w:val="00286314"/>
    <w:rsid w:val="00292AB0"/>
    <w:rsid w:val="00295ED4"/>
    <w:rsid w:val="00296BEB"/>
    <w:rsid w:val="002A19F0"/>
    <w:rsid w:val="002A2652"/>
    <w:rsid w:val="002A4EBD"/>
    <w:rsid w:val="002B41FC"/>
    <w:rsid w:val="002C6AEF"/>
    <w:rsid w:val="002D3504"/>
    <w:rsid w:val="002D4E86"/>
    <w:rsid w:val="002D7F28"/>
    <w:rsid w:val="002E3091"/>
    <w:rsid w:val="002F148C"/>
    <w:rsid w:val="002F17FA"/>
    <w:rsid w:val="002F6C9B"/>
    <w:rsid w:val="00300F5F"/>
    <w:rsid w:val="00302065"/>
    <w:rsid w:val="003049C2"/>
    <w:rsid w:val="00311B81"/>
    <w:rsid w:val="00311C78"/>
    <w:rsid w:val="00316185"/>
    <w:rsid w:val="00320607"/>
    <w:rsid w:val="00320D0D"/>
    <w:rsid w:val="00320EE5"/>
    <w:rsid w:val="00321140"/>
    <w:rsid w:val="00321798"/>
    <w:rsid w:val="00333301"/>
    <w:rsid w:val="00334F64"/>
    <w:rsid w:val="0033667C"/>
    <w:rsid w:val="00337CE5"/>
    <w:rsid w:val="00340E66"/>
    <w:rsid w:val="00343D42"/>
    <w:rsid w:val="0035360B"/>
    <w:rsid w:val="00355363"/>
    <w:rsid w:val="00367FC3"/>
    <w:rsid w:val="003753BF"/>
    <w:rsid w:val="00375CF3"/>
    <w:rsid w:val="00376817"/>
    <w:rsid w:val="003774B3"/>
    <w:rsid w:val="0038217A"/>
    <w:rsid w:val="00383F26"/>
    <w:rsid w:val="003864D2"/>
    <w:rsid w:val="003868BA"/>
    <w:rsid w:val="00386CDE"/>
    <w:rsid w:val="00394669"/>
    <w:rsid w:val="003A285D"/>
    <w:rsid w:val="003A30BD"/>
    <w:rsid w:val="003A7D54"/>
    <w:rsid w:val="003B3043"/>
    <w:rsid w:val="003C763E"/>
    <w:rsid w:val="003D04B8"/>
    <w:rsid w:val="003D0CEB"/>
    <w:rsid w:val="003E15EF"/>
    <w:rsid w:val="003E6AB6"/>
    <w:rsid w:val="003E74A4"/>
    <w:rsid w:val="003F0B39"/>
    <w:rsid w:val="003F17BE"/>
    <w:rsid w:val="003F2BD5"/>
    <w:rsid w:val="003F35D4"/>
    <w:rsid w:val="003F6539"/>
    <w:rsid w:val="003F7527"/>
    <w:rsid w:val="003F758F"/>
    <w:rsid w:val="00400DDB"/>
    <w:rsid w:val="0040128B"/>
    <w:rsid w:val="00403ADC"/>
    <w:rsid w:val="00405559"/>
    <w:rsid w:val="004073B5"/>
    <w:rsid w:val="00410055"/>
    <w:rsid w:val="00413D32"/>
    <w:rsid w:val="004159E7"/>
    <w:rsid w:val="00431373"/>
    <w:rsid w:val="00437F59"/>
    <w:rsid w:val="004402E6"/>
    <w:rsid w:val="0044402C"/>
    <w:rsid w:val="00447387"/>
    <w:rsid w:val="004507AE"/>
    <w:rsid w:val="00457790"/>
    <w:rsid w:val="00460734"/>
    <w:rsid w:val="00460E96"/>
    <w:rsid w:val="00466279"/>
    <w:rsid w:val="0047091B"/>
    <w:rsid w:val="00471F85"/>
    <w:rsid w:val="00474172"/>
    <w:rsid w:val="00475D89"/>
    <w:rsid w:val="00477D49"/>
    <w:rsid w:val="004822E7"/>
    <w:rsid w:val="00483FCE"/>
    <w:rsid w:val="00491EF8"/>
    <w:rsid w:val="004949F4"/>
    <w:rsid w:val="004A1978"/>
    <w:rsid w:val="004A4B69"/>
    <w:rsid w:val="004A5587"/>
    <w:rsid w:val="004B49E7"/>
    <w:rsid w:val="004B56E3"/>
    <w:rsid w:val="004B5ED3"/>
    <w:rsid w:val="004C22D8"/>
    <w:rsid w:val="004D666F"/>
    <w:rsid w:val="004E42D2"/>
    <w:rsid w:val="004E4D6F"/>
    <w:rsid w:val="004E516E"/>
    <w:rsid w:val="004E5E51"/>
    <w:rsid w:val="004F42ED"/>
    <w:rsid w:val="004F4EE3"/>
    <w:rsid w:val="004F60D6"/>
    <w:rsid w:val="004F656A"/>
    <w:rsid w:val="005072FB"/>
    <w:rsid w:val="00507DB6"/>
    <w:rsid w:val="005218E1"/>
    <w:rsid w:val="00524880"/>
    <w:rsid w:val="005260BE"/>
    <w:rsid w:val="005310AC"/>
    <w:rsid w:val="00531D72"/>
    <w:rsid w:val="00533FCA"/>
    <w:rsid w:val="0053782B"/>
    <w:rsid w:val="00537E8B"/>
    <w:rsid w:val="0054114E"/>
    <w:rsid w:val="0054132B"/>
    <w:rsid w:val="0054428A"/>
    <w:rsid w:val="005455DB"/>
    <w:rsid w:val="00550996"/>
    <w:rsid w:val="00555252"/>
    <w:rsid w:val="005579B1"/>
    <w:rsid w:val="005631EA"/>
    <w:rsid w:val="00572795"/>
    <w:rsid w:val="005751DC"/>
    <w:rsid w:val="00581219"/>
    <w:rsid w:val="00581672"/>
    <w:rsid w:val="0059023D"/>
    <w:rsid w:val="005915D6"/>
    <w:rsid w:val="00594F38"/>
    <w:rsid w:val="005A0DC2"/>
    <w:rsid w:val="005A37C7"/>
    <w:rsid w:val="005B05B4"/>
    <w:rsid w:val="005B1AE3"/>
    <w:rsid w:val="005B77F7"/>
    <w:rsid w:val="005C02DB"/>
    <w:rsid w:val="005C136A"/>
    <w:rsid w:val="005C26D0"/>
    <w:rsid w:val="005C2A31"/>
    <w:rsid w:val="005D35B1"/>
    <w:rsid w:val="005D5135"/>
    <w:rsid w:val="005D5755"/>
    <w:rsid w:val="005E1D69"/>
    <w:rsid w:val="005E5E77"/>
    <w:rsid w:val="005F1374"/>
    <w:rsid w:val="005F269A"/>
    <w:rsid w:val="006037DB"/>
    <w:rsid w:val="006050F7"/>
    <w:rsid w:val="00610303"/>
    <w:rsid w:val="00613978"/>
    <w:rsid w:val="00616AC7"/>
    <w:rsid w:val="0061706E"/>
    <w:rsid w:val="00617168"/>
    <w:rsid w:val="00623EC4"/>
    <w:rsid w:val="00624679"/>
    <w:rsid w:val="00631030"/>
    <w:rsid w:val="006349CF"/>
    <w:rsid w:val="00635DC1"/>
    <w:rsid w:val="006413CD"/>
    <w:rsid w:val="006426A9"/>
    <w:rsid w:val="006438E9"/>
    <w:rsid w:val="006500F2"/>
    <w:rsid w:val="006510C9"/>
    <w:rsid w:val="006515CC"/>
    <w:rsid w:val="00664964"/>
    <w:rsid w:val="00671FD4"/>
    <w:rsid w:val="00672D92"/>
    <w:rsid w:val="006745EC"/>
    <w:rsid w:val="00675012"/>
    <w:rsid w:val="00675983"/>
    <w:rsid w:val="006915BD"/>
    <w:rsid w:val="00691E09"/>
    <w:rsid w:val="00693273"/>
    <w:rsid w:val="006945E6"/>
    <w:rsid w:val="0069709F"/>
    <w:rsid w:val="006A05ED"/>
    <w:rsid w:val="006A24EB"/>
    <w:rsid w:val="006B7F74"/>
    <w:rsid w:val="006C0929"/>
    <w:rsid w:val="006C2C32"/>
    <w:rsid w:val="006D5F70"/>
    <w:rsid w:val="006E33D2"/>
    <w:rsid w:val="006E72C5"/>
    <w:rsid w:val="006F57D6"/>
    <w:rsid w:val="00701072"/>
    <w:rsid w:val="00701CE8"/>
    <w:rsid w:val="0070434A"/>
    <w:rsid w:val="0070793A"/>
    <w:rsid w:val="00712673"/>
    <w:rsid w:val="00712C29"/>
    <w:rsid w:val="0071409F"/>
    <w:rsid w:val="0071514A"/>
    <w:rsid w:val="007212DF"/>
    <w:rsid w:val="00721721"/>
    <w:rsid w:val="00727058"/>
    <w:rsid w:val="007306B1"/>
    <w:rsid w:val="00731E4E"/>
    <w:rsid w:val="00740067"/>
    <w:rsid w:val="00740D98"/>
    <w:rsid w:val="007452F0"/>
    <w:rsid w:val="007505AF"/>
    <w:rsid w:val="0075117F"/>
    <w:rsid w:val="00755CF3"/>
    <w:rsid w:val="00762101"/>
    <w:rsid w:val="00771F8F"/>
    <w:rsid w:val="007738DB"/>
    <w:rsid w:val="00774BF6"/>
    <w:rsid w:val="007805C0"/>
    <w:rsid w:val="00781A16"/>
    <w:rsid w:val="007849A9"/>
    <w:rsid w:val="0078568E"/>
    <w:rsid w:val="00787C6B"/>
    <w:rsid w:val="00792CFC"/>
    <w:rsid w:val="00796EE8"/>
    <w:rsid w:val="007A0261"/>
    <w:rsid w:val="007A4A38"/>
    <w:rsid w:val="007A56CE"/>
    <w:rsid w:val="007A76DF"/>
    <w:rsid w:val="007B06F9"/>
    <w:rsid w:val="007B301D"/>
    <w:rsid w:val="007B5183"/>
    <w:rsid w:val="007B5806"/>
    <w:rsid w:val="007C2E92"/>
    <w:rsid w:val="007C589F"/>
    <w:rsid w:val="007C6DCB"/>
    <w:rsid w:val="007D3322"/>
    <w:rsid w:val="007D72B8"/>
    <w:rsid w:val="007F2FE5"/>
    <w:rsid w:val="007F31DA"/>
    <w:rsid w:val="007F4933"/>
    <w:rsid w:val="007F4A40"/>
    <w:rsid w:val="007F4DAF"/>
    <w:rsid w:val="007F7B31"/>
    <w:rsid w:val="00800B66"/>
    <w:rsid w:val="00802BA6"/>
    <w:rsid w:val="008051BD"/>
    <w:rsid w:val="00811390"/>
    <w:rsid w:val="00815825"/>
    <w:rsid w:val="00817153"/>
    <w:rsid w:val="00822F26"/>
    <w:rsid w:val="00824A38"/>
    <w:rsid w:val="00824DD5"/>
    <w:rsid w:val="00832307"/>
    <w:rsid w:val="008326A6"/>
    <w:rsid w:val="00833DC9"/>
    <w:rsid w:val="008347DF"/>
    <w:rsid w:val="0083640D"/>
    <w:rsid w:val="0084243D"/>
    <w:rsid w:val="00842E27"/>
    <w:rsid w:val="00850174"/>
    <w:rsid w:val="00857A09"/>
    <w:rsid w:val="008600B1"/>
    <w:rsid w:val="0086169C"/>
    <w:rsid w:val="008617D9"/>
    <w:rsid w:val="00861DDB"/>
    <w:rsid w:val="00863DC5"/>
    <w:rsid w:val="008675F8"/>
    <w:rsid w:val="008679C5"/>
    <w:rsid w:val="0087007D"/>
    <w:rsid w:val="00876DDD"/>
    <w:rsid w:val="00883232"/>
    <w:rsid w:val="00883BAC"/>
    <w:rsid w:val="00886F93"/>
    <w:rsid w:val="008873C4"/>
    <w:rsid w:val="00893D1A"/>
    <w:rsid w:val="00895072"/>
    <w:rsid w:val="00895E95"/>
    <w:rsid w:val="00897536"/>
    <w:rsid w:val="008A5009"/>
    <w:rsid w:val="008A6AD2"/>
    <w:rsid w:val="008B766D"/>
    <w:rsid w:val="008C12CC"/>
    <w:rsid w:val="008C2B14"/>
    <w:rsid w:val="008C31B3"/>
    <w:rsid w:val="008C3C74"/>
    <w:rsid w:val="008C6BFC"/>
    <w:rsid w:val="008D17C2"/>
    <w:rsid w:val="008D2A12"/>
    <w:rsid w:val="008D2ACA"/>
    <w:rsid w:val="008D5EC3"/>
    <w:rsid w:val="008E5D43"/>
    <w:rsid w:val="008F0486"/>
    <w:rsid w:val="008F164D"/>
    <w:rsid w:val="008F55F6"/>
    <w:rsid w:val="00900B65"/>
    <w:rsid w:val="00901041"/>
    <w:rsid w:val="0090355C"/>
    <w:rsid w:val="00911C83"/>
    <w:rsid w:val="00912EB4"/>
    <w:rsid w:val="00913C5C"/>
    <w:rsid w:val="009148C2"/>
    <w:rsid w:val="00923000"/>
    <w:rsid w:val="00924837"/>
    <w:rsid w:val="00924A10"/>
    <w:rsid w:val="00941814"/>
    <w:rsid w:val="009453E1"/>
    <w:rsid w:val="00956911"/>
    <w:rsid w:val="00961444"/>
    <w:rsid w:val="00964B15"/>
    <w:rsid w:val="00964B75"/>
    <w:rsid w:val="00967E03"/>
    <w:rsid w:val="0097620D"/>
    <w:rsid w:val="00981592"/>
    <w:rsid w:val="00982497"/>
    <w:rsid w:val="00983BEB"/>
    <w:rsid w:val="009840C5"/>
    <w:rsid w:val="0098687F"/>
    <w:rsid w:val="009A0708"/>
    <w:rsid w:val="009B1DBB"/>
    <w:rsid w:val="009B2DAF"/>
    <w:rsid w:val="009B3766"/>
    <w:rsid w:val="009B4918"/>
    <w:rsid w:val="009B5C50"/>
    <w:rsid w:val="009B70AE"/>
    <w:rsid w:val="009C1E95"/>
    <w:rsid w:val="009D5F50"/>
    <w:rsid w:val="009D7E0D"/>
    <w:rsid w:val="009F25EB"/>
    <w:rsid w:val="009F2EC3"/>
    <w:rsid w:val="009F330E"/>
    <w:rsid w:val="009F43CD"/>
    <w:rsid w:val="00A0165F"/>
    <w:rsid w:val="00A05C5C"/>
    <w:rsid w:val="00A107E7"/>
    <w:rsid w:val="00A1197E"/>
    <w:rsid w:val="00A1279B"/>
    <w:rsid w:val="00A14C4A"/>
    <w:rsid w:val="00A16411"/>
    <w:rsid w:val="00A22654"/>
    <w:rsid w:val="00A24B48"/>
    <w:rsid w:val="00A26838"/>
    <w:rsid w:val="00A32262"/>
    <w:rsid w:val="00A359BD"/>
    <w:rsid w:val="00A43183"/>
    <w:rsid w:val="00A43616"/>
    <w:rsid w:val="00A5175E"/>
    <w:rsid w:val="00A51C0F"/>
    <w:rsid w:val="00A52FE8"/>
    <w:rsid w:val="00A63F7A"/>
    <w:rsid w:val="00A720A8"/>
    <w:rsid w:val="00A73C17"/>
    <w:rsid w:val="00A7512E"/>
    <w:rsid w:val="00A87B2B"/>
    <w:rsid w:val="00A87C7A"/>
    <w:rsid w:val="00A94E1B"/>
    <w:rsid w:val="00A96C51"/>
    <w:rsid w:val="00A977B7"/>
    <w:rsid w:val="00AA6464"/>
    <w:rsid w:val="00AB2A05"/>
    <w:rsid w:val="00AB46C4"/>
    <w:rsid w:val="00AB698C"/>
    <w:rsid w:val="00AB7390"/>
    <w:rsid w:val="00AC0182"/>
    <w:rsid w:val="00AC0411"/>
    <w:rsid w:val="00AC1238"/>
    <w:rsid w:val="00AC48A4"/>
    <w:rsid w:val="00AD1A4E"/>
    <w:rsid w:val="00AD3421"/>
    <w:rsid w:val="00AD421F"/>
    <w:rsid w:val="00AD6F36"/>
    <w:rsid w:val="00AD73C1"/>
    <w:rsid w:val="00AD7FCC"/>
    <w:rsid w:val="00AE59BD"/>
    <w:rsid w:val="00AE5E7D"/>
    <w:rsid w:val="00AF140E"/>
    <w:rsid w:val="00AF211F"/>
    <w:rsid w:val="00AF2687"/>
    <w:rsid w:val="00AF46D5"/>
    <w:rsid w:val="00AF6D3D"/>
    <w:rsid w:val="00AF6E75"/>
    <w:rsid w:val="00B05A85"/>
    <w:rsid w:val="00B05B49"/>
    <w:rsid w:val="00B07BAA"/>
    <w:rsid w:val="00B114B0"/>
    <w:rsid w:val="00B1246E"/>
    <w:rsid w:val="00B13C16"/>
    <w:rsid w:val="00B15F6B"/>
    <w:rsid w:val="00B204F2"/>
    <w:rsid w:val="00B21B6C"/>
    <w:rsid w:val="00B246A3"/>
    <w:rsid w:val="00B2533E"/>
    <w:rsid w:val="00B300E0"/>
    <w:rsid w:val="00B3744F"/>
    <w:rsid w:val="00B43334"/>
    <w:rsid w:val="00B45252"/>
    <w:rsid w:val="00B50988"/>
    <w:rsid w:val="00B51E07"/>
    <w:rsid w:val="00B6018A"/>
    <w:rsid w:val="00B60BDD"/>
    <w:rsid w:val="00B60E2D"/>
    <w:rsid w:val="00B84B35"/>
    <w:rsid w:val="00B86355"/>
    <w:rsid w:val="00B96185"/>
    <w:rsid w:val="00BA7732"/>
    <w:rsid w:val="00BB4484"/>
    <w:rsid w:val="00BC38EE"/>
    <w:rsid w:val="00BC70F2"/>
    <w:rsid w:val="00BD44E1"/>
    <w:rsid w:val="00BF350E"/>
    <w:rsid w:val="00BF3BA1"/>
    <w:rsid w:val="00BF5FEC"/>
    <w:rsid w:val="00BF706B"/>
    <w:rsid w:val="00BF712F"/>
    <w:rsid w:val="00C02A45"/>
    <w:rsid w:val="00C03790"/>
    <w:rsid w:val="00C0455F"/>
    <w:rsid w:val="00C064AC"/>
    <w:rsid w:val="00C14683"/>
    <w:rsid w:val="00C15681"/>
    <w:rsid w:val="00C33B51"/>
    <w:rsid w:val="00C5046C"/>
    <w:rsid w:val="00C516A1"/>
    <w:rsid w:val="00C55F5E"/>
    <w:rsid w:val="00C565B1"/>
    <w:rsid w:val="00C61C9D"/>
    <w:rsid w:val="00C64A0A"/>
    <w:rsid w:val="00C668B6"/>
    <w:rsid w:val="00C67BAB"/>
    <w:rsid w:val="00C71885"/>
    <w:rsid w:val="00C72105"/>
    <w:rsid w:val="00C76542"/>
    <w:rsid w:val="00C80AD2"/>
    <w:rsid w:val="00C80CDB"/>
    <w:rsid w:val="00C83035"/>
    <w:rsid w:val="00C835DD"/>
    <w:rsid w:val="00C91F7F"/>
    <w:rsid w:val="00C93E87"/>
    <w:rsid w:val="00CA2BA0"/>
    <w:rsid w:val="00CB1F01"/>
    <w:rsid w:val="00CB33E5"/>
    <w:rsid w:val="00CC05EF"/>
    <w:rsid w:val="00CC3142"/>
    <w:rsid w:val="00CD1F78"/>
    <w:rsid w:val="00CD22D9"/>
    <w:rsid w:val="00CD2D6C"/>
    <w:rsid w:val="00CD34D5"/>
    <w:rsid w:val="00CE3153"/>
    <w:rsid w:val="00CE5F40"/>
    <w:rsid w:val="00CF3FB1"/>
    <w:rsid w:val="00D02F31"/>
    <w:rsid w:val="00D07D42"/>
    <w:rsid w:val="00D11EB4"/>
    <w:rsid w:val="00D173CD"/>
    <w:rsid w:val="00D20E2F"/>
    <w:rsid w:val="00D2513A"/>
    <w:rsid w:val="00D35E0D"/>
    <w:rsid w:val="00D365A6"/>
    <w:rsid w:val="00D3749A"/>
    <w:rsid w:val="00D37641"/>
    <w:rsid w:val="00D42913"/>
    <w:rsid w:val="00D45156"/>
    <w:rsid w:val="00D52547"/>
    <w:rsid w:val="00D54C7E"/>
    <w:rsid w:val="00D551AD"/>
    <w:rsid w:val="00D606FC"/>
    <w:rsid w:val="00D640E6"/>
    <w:rsid w:val="00D676BF"/>
    <w:rsid w:val="00D70C17"/>
    <w:rsid w:val="00D70E14"/>
    <w:rsid w:val="00D732B0"/>
    <w:rsid w:val="00D773C5"/>
    <w:rsid w:val="00D77CA4"/>
    <w:rsid w:val="00D85B12"/>
    <w:rsid w:val="00D901B5"/>
    <w:rsid w:val="00D942D4"/>
    <w:rsid w:val="00DA0A43"/>
    <w:rsid w:val="00DA66BD"/>
    <w:rsid w:val="00DA66DD"/>
    <w:rsid w:val="00DB492C"/>
    <w:rsid w:val="00DB6846"/>
    <w:rsid w:val="00DC7B2D"/>
    <w:rsid w:val="00DD31BD"/>
    <w:rsid w:val="00DD792B"/>
    <w:rsid w:val="00DE0083"/>
    <w:rsid w:val="00DE05FC"/>
    <w:rsid w:val="00DE23C0"/>
    <w:rsid w:val="00DE23E5"/>
    <w:rsid w:val="00DE398F"/>
    <w:rsid w:val="00DF1FFC"/>
    <w:rsid w:val="00DF639A"/>
    <w:rsid w:val="00E001A4"/>
    <w:rsid w:val="00E10C7D"/>
    <w:rsid w:val="00E1298E"/>
    <w:rsid w:val="00E22EC9"/>
    <w:rsid w:val="00E239E5"/>
    <w:rsid w:val="00E344C7"/>
    <w:rsid w:val="00E41DF0"/>
    <w:rsid w:val="00E4475D"/>
    <w:rsid w:val="00E5699E"/>
    <w:rsid w:val="00E62C34"/>
    <w:rsid w:val="00E65EA1"/>
    <w:rsid w:val="00E72DA8"/>
    <w:rsid w:val="00E77B80"/>
    <w:rsid w:val="00E803F5"/>
    <w:rsid w:val="00E81861"/>
    <w:rsid w:val="00E82101"/>
    <w:rsid w:val="00E838B7"/>
    <w:rsid w:val="00E90583"/>
    <w:rsid w:val="00E91C92"/>
    <w:rsid w:val="00E943BD"/>
    <w:rsid w:val="00E97BFA"/>
    <w:rsid w:val="00EA4FBF"/>
    <w:rsid w:val="00EA6659"/>
    <w:rsid w:val="00EB0D84"/>
    <w:rsid w:val="00EB319A"/>
    <w:rsid w:val="00EC0AEA"/>
    <w:rsid w:val="00EC1AC1"/>
    <w:rsid w:val="00EC36EE"/>
    <w:rsid w:val="00EC6CEF"/>
    <w:rsid w:val="00EC7A74"/>
    <w:rsid w:val="00ED0FF9"/>
    <w:rsid w:val="00ED1400"/>
    <w:rsid w:val="00ED164C"/>
    <w:rsid w:val="00ED37B2"/>
    <w:rsid w:val="00EE373F"/>
    <w:rsid w:val="00EE59F7"/>
    <w:rsid w:val="00EF3BC9"/>
    <w:rsid w:val="00EF7618"/>
    <w:rsid w:val="00F03B65"/>
    <w:rsid w:val="00F076B3"/>
    <w:rsid w:val="00F11285"/>
    <w:rsid w:val="00F147F1"/>
    <w:rsid w:val="00F14C94"/>
    <w:rsid w:val="00F16D3A"/>
    <w:rsid w:val="00F2309D"/>
    <w:rsid w:val="00F2340E"/>
    <w:rsid w:val="00F2350D"/>
    <w:rsid w:val="00F3578E"/>
    <w:rsid w:val="00F37D5C"/>
    <w:rsid w:val="00F402A5"/>
    <w:rsid w:val="00F41F84"/>
    <w:rsid w:val="00F42907"/>
    <w:rsid w:val="00F44B06"/>
    <w:rsid w:val="00F46856"/>
    <w:rsid w:val="00F53486"/>
    <w:rsid w:val="00F5586C"/>
    <w:rsid w:val="00F63432"/>
    <w:rsid w:val="00F636B3"/>
    <w:rsid w:val="00F64A71"/>
    <w:rsid w:val="00F74A6E"/>
    <w:rsid w:val="00F74B3E"/>
    <w:rsid w:val="00F757BF"/>
    <w:rsid w:val="00F77B0B"/>
    <w:rsid w:val="00F80AC9"/>
    <w:rsid w:val="00F85EEA"/>
    <w:rsid w:val="00F86028"/>
    <w:rsid w:val="00F92C5E"/>
    <w:rsid w:val="00F943A9"/>
    <w:rsid w:val="00F94BE8"/>
    <w:rsid w:val="00F950D1"/>
    <w:rsid w:val="00F96CCA"/>
    <w:rsid w:val="00FA50A8"/>
    <w:rsid w:val="00FB5757"/>
    <w:rsid w:val="00FB7923"/>
    <w:rsid w:val="00FC2F3F"/>
    <w:rsid w:val="00FC4AA2"/>
    <w:rsid w:val="00FC4E33"/>
    <w:rsid w:val="00FC57A2"/>
    <w:rsid w:val="00FC5DE0"/>
    <w:rsid w:val="00FC7C6F"/>
    <w:rsid w:val="00FC7F99"/>
    <w:rsid w:val="00FD08B6"/>
    <w:rsid w:val="00FD2FAB"/>
    <w:rsid w:val="00FE0365"/>
    <w:rsid w:val="00FE0599"/>
    <w:rsid w:val="00FE0DAD"/>
    <w:rsid w:val="00FE45FD"/>
    <w:rsid w:val="00FF2E85"/>
    <w:rsid w:val="00FF75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docId w15:val="{3B7B1C0C-EA43-42FC-BF34-467BB248AC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2,Header 1,II+,I,ראש פרק,Hn1,H1,h1"/>
    <w:basedOn w:val="a9"/>
    <w:next w:val="a9"/>
    <w:link w:val="14"/>
    <w:qFormat/>
    <w:rsid w:val="002D3504"/>
    <w:pPr>
      <w:keepNext/>
      <w:jc w:val="right"/>
      <w:outlineLvl w:val="0"/>
    </w:pPr>
    <w:rPr>
      <w:b/>
      <w:bCs/>
    </w:rPr>
  </w:style>
  <w:style w:type="paragraph" w:styleId="23">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4"/>
    <w:uiPriority w:val="99"/>
    <w:qFormat/>
    <w:rsid w:val="002D3504"/>
    <w:pPr>
      <w:keepNext/>
      <w:jc w:val="both"/>
      <w:outlineLvl w:val="1"/>
    </w:pPr>
    <w:rPr>
      <w:b/>
      <w:bCs/>
    </w:rPr>
  </w:style>
  <w:style w:type="paragraph" w:styleId="34">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5"/>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 Char"/>
    <w:basedOn w:val="a9"/>
    <w:link w:val="afa"/>
    <w:rsid w:val="0061706E"/>
    <w:pPr>
      <w:spacing w:line="360" w:lineRule="auto"/>
      <w:jc w:val="both"/>
    </w:pPr>
    <w:rPr>
      <w:b/>
      <w:bCs/>
      <w:lang w:eastAsia="he-IL"/>
    </w:rPr>
  </w:style>
  <w:style w:type="character" w:customStyle="1" w:styleId="afa">
    <w:name w:val="גוף טקסט תו"/>
    <w:aliases w:val="Body Text Char תו"/>
    <w:basedOn w:val="aa"/>
    <w:link w:val="af9"/>
    <w:rsid w:val="0061706E"/>
    <w:rPr>
      <w:rFonts w:cs="David"/>
      <w:b/>
      <w:bCs/>
      <w:sz w:val="24"/>
      <w:szCs w:val="26"/>
      <w:lang w:eastAsia="he-IL"/>
    </w:rPr>
  </w:style>
  <w:style w:type="paragraph" w:styleId="36">
    <w:name w:val="Body Text Indent 3"/>
    <w:basedOn w:val="a9"/>
    <w:link w:val="37"/>
    <w:rsid w:val="0061706E"/>
    <w:pPr>
      <w:spacing w:after="120"/>
      <w:ind w:left="283"/>
    </w:pPr>
    <w:rPr>
      <w:sz w:val="16"/>
      <w:szCs w:val="16"/>
      <w:lang w:eastAsia="he-IL"/>
    </w:rPr>
  </w:style>
  <w:style w:type="character" w:customStyle="1" w:styleId="37">
    <w:name w:val="כניסה בגוף טקסט 3 תו"/>
    <w:basedOn w:val="aa"/>
    <w:link w:val="36"/>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5">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4"/>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basedOn w:val="aa"/>
    <w:link w:val="9"/>
    <w:rsid w:val="00F943A9"/>
    <w:rPr>
      <w:rFonts w:cs="David"/>
      <w:sz w:val="24"/>
      <w:szCs w:val="26"/>
      <w:u w:val="single"/>
      <w:lang w:eastAsia="he-IL"/>
    </w:rPr>
  </w:style>
  <w:style w:type="paragraph" w:styleId="aff3">
    <w:name w:val="Body Text Indent"/>
    <w:basedOn w:val="a9"/>
    <w:link w:val="aff4"/>
    <w:rsid w:val="00F943A9"/>
    <w:pPr>
      <w:spacing w:after="120"/>
      <w:ind w:left="283"/>
    </w:pPr>
  </w:style>
  <w:style w:type="character" w:customStyle="1" w:styleId="aff4">
    <w:name w:val="כניסה בגוף טקסט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2 תו,Header 1 תו,II+ תו,I תו,ראש פרק תו,Hn1 תו,H1 תו,h1 תו"/>
    <w:basedOn w:val="aa"/>
    <w:link w:val="13"/>
    <w:rsid w:val="00F943A9"/>
    <w:rPr>
      <w:rFonts w:cs="David"/>
      <w:b/>
      <w:bCs/>
      <w:sz w:val="24"/>
      <w:szCs w:val="26"/>
    </w:rPr>
  </w:style>
  <w:style w:type="character" w:customStyle="1" w:styleId="24">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3"/>
    <w:uiPriority w:val="99"/>
    <w:rsid w:val="00F943A9"/>
    <w:rPr>
      <w:rFonts w:cs="David"/>
      <w:b/>
      <w:bCs/>
      <w:sz w:val="24"/>
      <w:szCs w:val="26"/>
    </w:rPr>
  </w:style>
  <w:style w:type="character" w:customStyle="1" w:styleId="af0">
    <w:name w:val="כותרת תחתונה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5">
    <w:name w:val="Body Text 2"/>
    <w:basedOn w:val="a9"/>
    <w:link w:val="26"/>
    <w:rsid w:val="00F943A9"/>
    <w:pPr>
      <w:tabs>
        <w:tab w:val="left" w:pos="7656"/>
      </w:tabs>
      <w:ind w:right="105"/>
      <w:jc w:val="both"/>
    </w:pPr>
    <w:rPr>
      <w:szCs w:val="24"/>
      <w:lang w:eastAsia="he-IL"/>
    </w:rPr>
  </w:style>
  <w:style w:type="character" w:customStyle="1" w:styleId="26">
    <w:name w:val="גוף טקסט 2 תו"/>
    <w:basedOn w:val="aa"/>
    <w:link w:val="25"/>
    <w:rsid w:val="00F943A9"/>
    <w:rPr>
      <w:rFonts w:cs="David"/>
      <w:sz w:val="24"/>
      <w:szCs w:val="24"/>
      <w:lang w:eastAsia="he-IL"/>
    </w:rPr>
  </w:style>
  <w:style w:type="paragraph" w:styleId="27">
    <w:name w:val="Body Text Indent 2"/>
    <w:basedOn w:val="a9"/>
    <w:link w:val="28"/>
    <w:rsid w:val="00F943A9"/>
    <w:pPr>
      <w:spacing w:line="360" w:lineRule="auto"/>
      <w:ind w:left="397"/>
      <w:jc w:val="both"/>
    </w:pPr>
    <w:rPr>
      <w:lang w:eastAsia="he-IL"/>
    </w:rPr>
  </w:style>
  <w:style w:type="character" w:customStyle="1" w:styleId="28">
    <w:name w:val="כניסה בגוף טקסט 2 תו"/>
    <w:basedOn w:val="aa"/>
    <w:link w:val="27"/>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8">
    <w:name w:val="Body Text 3"/>
    <w:basedOn w:val="a9"/>
    <w:link w:val="39"/>
    <w:rsid w:val="00F943A9"/>
    <w:rPr>
      <w:lang w:eastAsia="he-IL"/>
    </w:rPr>
  </w:style>
  <w:style w:type="character" w:customStyle="1" w:styleId="39">
    <w:name w:val="גוף טקסט 3 תו"/>
    <w:basedOn w:val="aa"/>
    <w:link w:val="38"/>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9">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a">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b">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a">
    <w:name w:val="3"/>
    <w:basedOn w:val="2a"/>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a"/>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a"/>
    <w:rsid w:val="00F943A9"/>
    <w:pPr>
      <w:ind w:left="1287" w:hanging="567"/>
      <w:jc w:val="both"/>
    </w:pPr>
  </w:style>
  <w:style w:type="paragraph" w:customStyle="1" w:styleId="3b">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c">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c">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c"/>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c"/>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b"/>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1">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d">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d">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e">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2"/>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3"/>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F943A9"/>
    <w:pPr>
      <w:jc w:val="center"/>
    </w:pPr>
    <w:rPr>
      <w:rFonts w:ascii="Arial" w:hAnsi="Arial"/>
      <w:noProof/>
      <w:sz w:val="44"/>
      <w:szCs w:val="44"/>
    </w:rPr>
  </w:style>
  <w:style w:type="character" w:customStyle="1" w:styleId="Char3">
    <w:name w:val="דף ראשון Char"/>
    <w:basedOn w:val="aa"/>
    <w:link w:val="afffff8"/>
    <w:rsid w:val="00F943A9"/>
    <w:rPr>
      <w:rFonts w:ascii="Arial" w:hAnsi="Arial" w:cs="David"/>
      <w:noProof/>
      <w:sz w:val="28"/>
      <w:szCs w:val="28"/>
    </w:rPr>
  </w:style>
  <w:style w:type="character" w:customStyle="1" w:styleId="Char4">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5"/>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5">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e">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0">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1">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0">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2">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6">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6"/>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3">
    <w:name w:val="פיסקת רשימה2"/>
    <w:basedOn w:val="a9"/>
    <w:rsid w:val="007F31DA"/>
    <w:pPr>
      <w:ind w:left="720"/>
      <w:contextualSpacing/>
    </w:pPr>
    <w:rPr>
      <w:lang w:eastAsia="he-IL"/>
    </w:rPr>
  </w:style>
  <w:style w:type="paragraph" w:customStyle="1" w:styleId="63">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4">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5">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3"/>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6">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1">
    <w:name w:val="פסקה3"/>
    <w:basedOn w:val="a9"/>
    <w:rsid w:val="00A14C4A"/>
    <w:pPr>
      <w:ind w:right="907"/>
      <w:jc w:val="both"/>
    </w:pPr>
    <w:rPr>
      <w:rFonts w:ascii="Tahoma" w:hAnsi="Tahoma" w:cs="Tahoma"/>
      <w:noProof/>
      <w:sz w:val="20"/>
      <w:szCs w:val="20"/>
      <w:lang w:eastAsia="he-IL"/>
    </w:rPr>
  </w:style>
  <w:style w:type="paragraph" w:customStyle="1" w:styleId="33">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7">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7">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8">
    <w:name w:val="תלויה2"/>
    <w:basedOn w:val="23"/>
    <w:rsid w:val="00051BDF"/>
    <w:pPr>
      <w:keepNext w:val="0"/>
      <w:spacing w:after="240"/>
      <w:ind w:left="624" w:right="624" w:hanging="624"/>
      <w:outlineLvl w:val="9"/>
    </w:pPr>
    <w:rPr>
      <w:b w:val="0"/>
      <w:bCs w:val="0"/>
      <w:szCs w:val="24"/>
    </w:rPr>
  </w:style>
  <w:style w:type="paragraph" w:customStyle="1" w:styleId="3f2">
    <w:name w:val="תלויה3"/>
    <w:basedOn w:val="34"/>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4"/>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3"/>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3"/>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9">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a">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b">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c">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3">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d">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4">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5">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6">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0">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7">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1">
    <w:name w:val="Body Text First Indent 2"/>
    <w:basedOn w:val="aff3"/>
    <w:link w:val="2ff2"/>
    <w:uiPriority w:val="99"/>
    <w:semiHidden/>
    <w:unhideWhenUsed/>
    <w:rsid w:val="00D901B5"/>
    <w:pPr>
      <w:spacing w:after="0"/>
      <w:ind w:left="360" w:firstLine="360"/>
    </w:pPr>
    <w:rPr>
      <w:szCs w:val="24"/>
    </w:rPr>
  </w:style>
  <w:style w:type="character" w:customStyle="1" w:styleId="2ff2">
    <w:name w:val="כניסת שורה ראשונה בגוף טקסט 2 תו"/>
    <w:basedOn w:val="aff4"/>
    <w:link w:val="2ff1"/>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8">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9">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5">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6">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b">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7">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8">
    <w:name w:val="כותרת 2 ל"/>
    <w:aliases w:val="Heading 2 N"/>
    <w:basedOn w:val="23"/>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
    <w:uiPriority w:val="99"/>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c">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9">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a">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3"/>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3"/>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table" w:customStyle="1" w:styleId="1fff9">
    <w:name w:val="טקסט טבלה תחתונה1"/>
    <w:basedOn w:val="ab"/>
    <w:next w:val="af8"/>
    <w:rsid w:val="003B30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3B3043"/>
    <w:pPr>
      <w:numPr>
        <w:numId w:val="70"/>
      </w:numPr>
    </w:pPr>
  </w:style>
  <w:style w:type="paragraph" w:customStyle="1" w:styleId="22">
    <w:name w:val="סעיף רמה 2"/>
    <w:basedOn w:val="a9"/>
    <w:autoRedefine/>
    <w:qFormat/>
    <w:rsid w:val="003B3043"/>
    <w:pPr>
      <w:numPr>
        <w:ilvl w:val="1"/>
        <w:numId w:val="71"/>
      </w:numPr>
      <w:spacing w:line="360" w:lineRule="auto"/>
      <w:ind w:left="567" w:hanging="567"/>
      <w:jc w:val="both"/>
    </w:pPr>
    <w:rPr>
      <w:rFonts w:ascii="Arial" w:hAnsi="Arial" w:cstheme="minorBidi"/>
      <w:sz w:val="22"/>
      <w:szCs w:val="22"/>
    </w:rPr>
  </w:style>
  <w:style w:type="paragraph" w:customStyle="1" w:styleId="32">
    <w:name w:val="סעיף רמה 3"/>
    <w:basedOn w:val="22"/>
    <w:link w:val="3fd"/>
    <w:autoRedefine/>
    <w:qFormat/>
    <w:rsid w:val="003B3043"/>
    <w:pPr>
      <w:numPr>
        <w:ilvl w:val="2"/>
      </w:numPr>
      <w:tabs>
        <w:tab w:val="left" w:pos="1304"/>
      </w:tabs>
      <w:ind w:left="1304" w:hanging="737"/>
    </w:pPr>
  </w:style>
  <w:style w:type="character" w:customStyle="1" w:styleId="3fd">
    <w:name w:val="סעיף רמה 3 תו"/>
    <w:basedOn w:val="aa"/>
    <w:link w:val="32"/>
    <w:rsid w:val="003B3043"/>
    <w:rPr>
      <w:rFonts w:ascii="Arial" w:hAnsi="Arial" w:cstheme="minorBidi"/>
      <w:sz w:val="22"/>
      <w:szCs w:val="22"/>
    </w:rPr>
  </w:style>
  <w:style w:type="paragraph" w:customStyle="1" w:styleId="DCHeading1">
    <w:name w:val="DC_Heading 1"/>
    <w:basedOn w:val="13"/>
    <w:uiPriority w:val="99"/>
    <w:rsid w:val="003B3043"/>
    <w:pPr>
      <w:numPr>
        <w:numId w:val="7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3B3043"/>
    <w:rPr>
      <w:rFonts w:ascii="Arial" w:hAnsi="Arial" w:cs="David"/>
      <w:noProof/>
      <w:sz w:val="26"/>
      <w:szCs w:val="26"/>
      <w:lang w:val="en-GB" w:eastAsia="he-IL"/>
    </w:rPr>
  </w:style>
  <w:style w:type="character" w:customStyle="1" w:styleId="Char0">
    <w:name w:val="תת סעיף Char"/>
    <w:basedOn w:val="aa"/>
    <w:link w:val="a6"/>
    <w:rsid w:val="003B3043"/>
    <w:rPr>
      <w:rFonts w:cs="Arial"/>
      <w:sz w:val="22"/>
      <w:szCs w:val="22"/>
    </w:rPr>
  </w:style>
  <w:style w:type="paragraph" w:customStyle="1" w:styleId="4f">
    <w:name w:val="סעיף רמה 4"/>
    <w:basedOn w:val="32"/>
    <w:link w:val="4f0"/>
    <w:qFormat/>
    <w:rsid w:val="003B3043"/>
    <w:pPr>
      <w:numPr>
        <w:ilvl w:val="0"/>
        <w:numId w:val="0"/>
      </w:numPr>
      <w:tabs>
        <w:tab w:val="left" w:pos="2268"/>
      </w:tabs>
      <w:ind w:left="2268" w:hanging="964"/>
    </w:pPr>
  </w:style>
  <w:style w:type="paragraph" w:customStyle="1" w:styleId="5c">
    <w:name w:val="סעיף רמה 5"/>
    <w:basedOn w:val="4f"/>
    <w:qFormat/>
    <w:rsid w:val="003B3043"/>
    <w:pPr>
      <w:tabs>
        <w:tab w:val="clear" w:pos="2268"/>
        <w:tab w:val="left" w:pos="3402"/>
        <w:tab w:val="num" w:pos="4072"/>
      </w:tabs>
      <w:ind w:left="3402" w:hanging="1134"/>
    </w:pPr>
  </w:style>
  <w:style w:type="character" w:customStyle="1" w:styleId="4f0">
    <w:name w:val="סעיף רמה 4 תו"/>
    <w:basedOn w:val="3fd"/>
    <w:link w:val="4f"/>
    <w:rsid w:val="003B3043"/>
    <w:rPr>
      <w:rFonts w:ascii="Arial" w:hAnsi="Arial" w:cstheme="minorBidi"/>
      <w:sz w:val="22"/>
      <w:szCs w:val="22"/>
    </w:rPr>
  </w:style>
  <w:style w:type="paragraph" w:customStyle="1" w:styleId="66">
    <w:name w:val="סעיף רמה 6"/>
    <w:basedOn w:val="5c"/>
    <w:qFormat/>
    <w:rsid w:val="003B3043"/>
    <w:pPr>
      <w:tabs>
        <w:tab w:val="clear" w:pos="4072"/>
        <w:tab w:val="num" w:pos="4792"/>
      </w:tabs>
      <w:ind w:left="4820" w:hanging="1418"/>
    </w:pPr>
  </w:style>
  <w:style w:type="character" w:customStyle="1" w:styleId="115">
    <w:name w:val="כותרת 1 תו1"/>
    <w:aliases w:val="H2 תו1,Header 1 תו1,II+ תו1,I תו1,ראש פרק תו1,Hn1 תו1,H1 תו1,h1 תו1"/>
    <w:basedOn w:val="aa"/>
    <w:rsid w:val="005579B1"/>
    <w:rPr>
      <w:rFonts w:asciiTheme="majorHAnsi" w:eastAsiaTheme="majorEastAsia" w:hAnsiTheme="majorHAnsi" w:cstheme="majorBidi"/>
      <w:color w:val="365F91"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
    <w:basedOn w:val="aa"/>
    <w:semiHidden/>
    <w:rsid w:val="005579B1"/>
    <w:rPr>
      <w:rFonts w:asciiTheme="majorHAnsi" w:eastAsiaTheme="majorEastAsia" w:hAnsiTheme="majorHAnsi" w:cstheme="majorBidi"/>
      <w:color w:val="243F60" w:themeColor="accent1" w:themeShade="7F"/>
      <w:sz w:val="24"/>
      <w:szCs w:val="24"/>
    </w:rPr>
  </w:style>
  <w:style w:type="character" w:customStyle="1" w:styleId="511">
    <w:name w:val="כותרת 5 תו1"/>
    <w:aliases w:val="Hn5 תו1,H5 תו1"/>
    <w:basedOn w:val="aa"/>
    <w:semiHidden/>
    <w:rsid w:val="005579B1"/>
    <w:rPr>
      <w:rFonts w:asciiTheme="majorHAnsi" w:eastAsiaTheme="majorEastAsia" w:hAnsiTheme="majorHAnsi" w:cstheme="majorBidi"/>
      <w:color w:val="365F91" w:themeColor="accent1" w:themeShade="BF"/>
      <w:sz w:val="24"/>
      <w:szCs w:val="26"/>
    </w:rPr>
  </w:style>
  <w:style w:type="character" w:customStyle="1" w:styleId="1fffa">
    <w:name w:val="כותרת עליונה תו1"/>
    <w:aliases w:val="1 תו תו1,Header תו תו תו תו תו תו1,Header תו תו תו תו1,Header תו תו תו2"/>
    <w:basedOn w:val="aa"/>
    <w:uiPriority w:val="99"/>
    <w:semiHidden/>
    <w:rsid w:val="005579B1"/>
    <w:rPr>
      <w:rFonts w:cs="David"/>
      <w:sz w:val="24"/>
      <w:szCs w:val="26"/>
    </w:rPr>
  </w:style>
  <w:style w:type="character" w:customStyle="1" w:styleId="1fffb">
    <w:name w:val="גוף טקסט תו1"/>
    <w:aliases w:val="Body Text Char תו1"/>
    <w:basedOn w:val="aa"/>
    <w:semiHidden/>
    <w:rsid w:val="005579B1"/>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 w:id="1723825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1500;-reuvenb@energy.gov.il" TargetMode="External"/><Relationship Id="rId18" Type="http://schemas.openxmlformats.org/officeDocument/2006/relationships/hyperlink" Target="http://www.cees.anl.gov/" TargetMode="External"/><Relationship Id="rId26" Type="http://schemas.openxmlformats.org/officeDocument/2006/relationships/hyperlink" Target="http://www.iiasa.ac.at/web/home/education/postdocs.html" TargetMode="External"/><Relationship Id="rId21" Type="http://schemas.openxmlformats.org/officeDocument/2006/relationships/hyperlink" Target="http://www.stonybrook.edu/m2m" TargetMode="External"/><Relationship Id="rId34"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mailto:reuvenb@energy.gov.il" TargetMode="External"/><Relationship Id="rId17" Type="http://schemas.openxmlformats.org/officeDocument/2006/relationships/hyperlink" Target="http://web.ornl.gov/sci/first/" TargetMode="External"/><Relationship Id="rId25" Type="http://schemas.openxmlformats.org/officeDocument/2006/relationships/hyperlink" Target="http://www.iiasa.ac.at/web/home/research/researchPrograms/Energy/Research/Research_Areas.html"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cience.energy.gov/bes/efrc/" TargetMode="External"/><Relationship Id="rId20" Type="http://schemas.openxmlformats.org/officeDocument/2006/relationships/hyperlink" Target="http://necces.binghamton.edu/" TargetMode="External"/><Relationship Id="rId29" Type="http://schemas.openxmlformats.org/officeDocument/2006/relationships/hyperlink" Target="mailto:gcthakur@uh.edu"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hozrim.mof.gov.il/doc/hashkal/horaot.nsf/ByNum/7.16.1" TargetMode="External"/><Relationship Id="rId24" Type="http://schemas.openxmlformats.org/officeDocument/2006/relationships/hyperlink" Target="mailto:h2fc@sandia.gov" TargetMode="External"/><Relationship Id="rId32" Type="http://schemas.openxmlformats.org/officeDocument/2006/relationships/header" Target="header2.xml"/><Relationship Id="rId37"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www.netl.doe.gov/research" TargetMode="External"/><Relationship Id="rId23" Type="http://schemas.openxmlformats.org/officeDocument/2006/relationships/hyperlink" Target="mailto:hsp@h2tools.org" TargetMode="External"/><Relationship Id="rId28" Type="http://schemas.openxmlformats.org/officeDocument/2006/relationships/hyperlink" Target="http://eipgroup.petro.uh.edu/"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www.efrc.umd.edu/"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euvenb@energy.gov.il" TargetMode="External"/><Relationship Id="rId22" Type="http://schemas.openxmlformats.org/officeDocument/2006/relationships/hyperlink" Target="http://h2tools.org" TargetMode="External"/><Relationship Id="rId27" Type="http://schemas.openxmlformats.org/officeDocument/2006/relationships/hyperlink" Target="mailto:RKrishna@Central.UH.EDU" TargetMode="External"/><Relationship Id="rId30" Type="http://schemas.openxmlformats.org/officeDocument/2006/relationships/hyperlink" Target="http://mosrp.uh.edu/news/executive-summary-progress-2017" TargetMode="External"/><Relationship Id="rId35" Type="http://schemas.openxmlformats.org/officeDocument/2006/relationships/footer" Target="footer2.xml"/><Relationship Id="rId8" Type="http://schemas.openxmlformats.org/officeDocument/2006/relationships/webSettings" Target="webSettings.xml"/><Relationship Id="rId3" Type="http://schemas.openxmlformats.org/officeDocument/2006/relationships/customXml" Target="../customXml/item3.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F7F1785D4F74F059F4E47104561E2C2"/>
        <w:category>
          <w:name w:val="כללי"/>
          <w:gallery w:val="placeholder"/>
        </w:category>
        <w:types>
          <w:type w:val="bbPlcHdr"/>
        </w:types>
        <w:behaviors>
          <w:behavior w:val="content"/>
        </w:behaviors>
        <w:guid w:val="{62FA4CBC-9A11-47DE-B4A4-334551FEC24D}"/>
      </w:docPartPr>
      <w:docPartBody>
        <w:p w:rsidR="00B55CF8" w:rsidRDefault="003D7B94" w:rsidP="003D7B94">
          <w:pPr>
            <w:pStyle w:val="FF7F1785D4F74F059F4E47104561E2C2"/>
          </w:pPr>
          <w:r>
            <w:rPr>
              <w:rStyle w:val="a3"/>
              <w:rtl/>
            </w:rPr>
            <w:t>[מס</w:t>
          </w:r>
          <w:r>
            <w:rPr>
              <w:rStyle w:val="a3"/>
            </w:rPr>
            <w:t>'</w:t>
          </w:r>
          <w:r>
            <w:rPr>
              <w:rStyle w:val="a3"/>
              <w:rtl/>
            </w:rPr>
            <w:t>]</w:t>
          </w:r>
        </w:p>
      </w:docPartBody>
    </w:docPart>
    <w:docPart>
      <w:docPartPr>
        <w:name w:val="BA4BE8E652F146FDAC47258066CA7E5E"/>
        <w:category>
          <w:name w:val="כללי"/>
          <w:gallery w:val="placeholder"/>
        </w:category>
        <w:types>
          <w:type w:val="bbPlcHdr"/>
        </w:types>
        <w:behaviors>
          <w:behavior w:val="content"/>
        </w:behaviors>
        <w:guid w:val="{FC416C18-4BA2-4D3E-A35E-CC57B8C4C541}"/>
      </w:docPartPr>
      <w:docPartBody>
        <w:p w:rsidR="00B55CF8" w:rsidRDefault="003D7B94" w:rsidP="003D7B94">
          <w:pPr>
            <w:pStyle w:val="BA4BE8E652F146FDAC47258066CA7E5E"/>
          </w:pPr>
          <w:r>
            <w:rPr>
              <w:rStyle w:val="a3"/>
              <w:rtl/>
            </w:rPr>
            <w:t>[מס</w:t>
          </w:r>
          <w:r>
            <w:rPr>
              <w:rStyle w:val="a3"/>
            </w:rPr>
            <w:t>'</w:t>
          </w:r>
          <w:r>
            <w:rPr>
              <w:rStyle w:val="a3"/>
              <w:rtl/>
            </w:rPr>
            <w:t>]</w:t>
          </w:r>
        </w:p>
      </w:docPartBody>
    </w:docPart>
    <w:docPart>
      <w:docPartPr>
        <w:name w:val="EB7986B6CAA14354AA9C62902CF58425"/>
        <w:category>
          <w:name w:val="כללי"/>
          <w:gallery w:val="placeholder"/>
        </w:category>
        <w:types>
          <w:type w:val="bbPlcHdr"/>
        </w:types>
        <w:behaviors>
          <w:behavior w:val="content"/>
        </w:behaviors>
        <w:guid w:val="{5F2DF7E3-E349-47B7-AB0B-6AEAE044CB38}"/>
      </w:docPartPr>
      <w:docPartBody>
        <w:p w:rsidR="00B55CF8" w:rsidRDefault="003D7B94" w:rsidP="003D7B94">
          <w:pPr>
            <w:pStyle w:val="EB7986B6CAA14354AA9C62902CF58425"/>
          </w:pPr>
          <w:r>
            <w:rPr>
              <w:rStyle w:val="a3"/>
              <w:rtl/>
            </w:rPr>
            <w:t>[נושא]</w:t>
          </w:r>
        </w:p>
      </w:docPartBody>
    </w:docPart>
    <w:docPart>
      <w:docPartPr>
        <w:name w:val="009B7F372364448590CA12E8DE36F3A6"/>
        <w:category>
          <w:name w:val="כללי"/>
          <w:gallery w:val="placeholder"/>
        </w:category>
        <w:types>
          <w:type w:val="bbPlcHdr"/>
        </w:types>
        <w:behaviors>
          <w:behavior w:val="content"/>
        </w:behaviors>
        <w:guid w:val="{4D4A56B4-DF3D-4664-83C0-BB8EC7718DCA}"/>
      </w:docPartPr>
      <w:docPartBody>
        <w:p w:rsidR="00B55CF8" w:rsidRDefault="003D7B94" w:rsidP="003D7B94">
          <w:pPr>
            <w:pStyle w:val="009B7F372364448590CA12E8DE36F3A6"/>
          </w:pPr>
          <w:r>
            <w:rPr>
              <w:rStyle w:val="a3"/>
              <w:rtl/>
            </w:rPr>
            <w:t>[נושא]</w:t>
          </w:r>
        </w:p>
      </w:docPartBody>
    </w:docPart>
    <w:docPart>
      <w:docPartPr>
        <w:name w:val="04CBC9C0E3144B1AB671B4298EC2152E"/>
        <w:category>
          <w:name w:val="כללי"/>
          <w:gallery w:val="placeholder"/>
        </w:category>
        <w:types>
          <w:type w:val="bbPlcHdr"/>
        </w:types>
        <w:behaviors>
          <w:behavior w:val="content"/>
        </w:behaviors>
        <w:guid w:val="{5475C9A1-7765-4691-A60D-C3678466E9E1}"/>
      </w:docPartPr>
      <w:docPartBody>
        <w:p w:rsidR="00B55CF8" w:rsidRDefault="003D7B94" w:rsidP="003D7B94">
          <w:pPr>
            <w:pStyle w:val="04CBC9C0E3144B1AB671B4298EC2152E"/>
          </w:pPr>
          <w:r>
            <w:rPr>
              <w:rStyle w:val="a3"/>
              <w:rtl/>
            </w:rPr>
            <w:t>[נושא]</w:t>
          </w:r>
        </w:p>
      </w:docPartBody>
    </w:docPart>
    <w:docPart>
      <w:docPartPr>
        <w:name w:val="D0B46294D73B462A911380863FF498D7"/>
        <w:category>
          <w:name w:val="כללי"/>
          <w:gallery w:val="placeholder"/>
        </w:category>
        <w:types>
          <w:type w:val="bbPlcHdr"/>
        </w:types>
        <w:behaviors>
          <w:behavior w:val="content"/>
        </w:behaviors>
        <w:guid w:val="{6FF1EFD3-59FF-4E4B-9A2A-59DE30FA22A3}"/>
      </w:docPartPr>
      <w:docPartBody>
        <w:p w:rsidR="00B55CF8" w:rsidRDefault="003D7B94" w:rsidP="003D7B94">
          <w:pPr>
            <w:pStyle w:val="D0B46294D73B462A911380863FF498D7"/>
          </w:pPr>
          <w:r>
            <w:rPr>
              <w:rStyle w:val="a3"/>
              <w:rtl/>
            </w:rPr>
            <w:t>[נושא]</w:t>
          </w:r>
        </w:p>
      </w:docPartBody>
    </w:docPart>
    <w:docPart>
      <w:docPartPr>
        <w:name w:val="C02478682B184E2BBA3B27EFB6AE91C0"/>
        <w:category>
          <w:name w:val="כללי"/>
          <w:gallery w:val="placeholder"/>
        </w:category>
        <w:types>
          <w:type w:val="bbPlcHdr"/>
        </w:types>
        <w:behaviors>
          <w:behavior w:val="content"/>
        </w:behaviors>
        <w:guid w:val="{E9C73365-3FDB-4A95-B2C0-FAAEF22F6698}"/>
      </w:docPartPr>
      <w:docPartBody>
        <w:p w:rsidR="00B55CF8" w:rsidRDefault="003D7B94" w:rsidP="003D7B94">
          <w:pPr>
            <w:pStyle w:val="C02478682B184E2BBA3B27EFB6AE91C0"/>
          </w:pPr>
          <w:r>
            <w:rPr>
              <w:rStyle w:val="a3"/>
              <w:rtl/>
            </w:rPr>
            <w:t>[מס</w:t>
          </w:r>
          <w:r>
            <w:rPr>
              <w:rStyle w:val="a3"/>
            </w:rPr>
            <w:t>'</w:t>
          </w:r>
          <w:r>
            <w:rPr>
              <w:rStyle w:val="a3"/>
              <w:rtl/>
            </w:rPr>
            <w:t>]</w:t>
          </w:r>
        </w:p>
      </w:docPartBody>
    </w:docPart>
    <w:docPart>
      <w:docPartPr>
        <w:name w:val="116BDAFD82F64718B76AD4CD81EC2221"/>
        <w:category>
          <w:name w:val="כללי"/>
          <w:gallery w:val="placeholder"/>
        </w:category>
        <w:types>
          <w:type w:val="bbPlcHdr"/>
        </w:types>
        <w:behaviors>
          <w:behavior w:val="content"/>
        </w:behaviors>
        <w:guid w:val="{3C5B4571-B242-4179-A71C-1E6DB9303E5F}"/>
      </w:docPartPr>
      <w:docPartBody>
        <w:p w:rsidR="00B55CF8" w:rsidRDefault="003D7B94" w:rsidP="003D7B94">
          <w:pPr>
            <w:pStyle w:val="116BDAFD82F64718B76AD4CD81EC2221"/>
          </w:pPr>
          <w:r>
            <w:rPr>
              <w:rStyle w:val="a3"/>
              <w:rtl/>
            </w:rPr>
            <w:t>[מס</w:t>
          </w:r>
          <w:r>
            <w:rPr>
              <w:rStyle w:val="a3"/>
            </w:rPr>
            <w:t>'</w:t>
          </w:r>
          <w:r>
            <w:rPr>
              <w:rStyle w:val="a3"/>
              <w:rtl/>
            </w:rPr>
            <w:t>]</w:t>
          </w:r>
        </w:p>
      </w:docPartBody>
    </w:docPart>
    <w:docPart>
      <w:docPartPr>
        <w:name w:val="BE308A2D9BDB46DEB7070885E61C6898"/>
        <w:category>
          <w:name w:val="כללי"/>
          <w:gallery w:val="placeholder"/>
        </w:category>
        <w:types>
          <w:type w:val="bbPlcHdr"/>
        </w:types>
        <w:behaviors>
          <w:behavior w:val="content"/>
        </w:behaviors>
        <w:guid w:val="{07376F97-FC4C-4220-B7CC-25C1EFBE5DC4}"/>
      </w:docPartPr>
      <w:docPartBody>
        <w:p w:rsidR="009A2995" w:rsidRDefault="009A2995" w:rsidP="009A2995">
          <w:pPr>
            <w:pStyle w:val="BE308A2D9BDB46DEB7070885E61C6898"/>
          </w:pPr>
          <w:r w:rsidRPr="00B51143">
            <w:rPr>
              <w:rStyle w:val="a3"/>
              <w:rtl/>
            </w:rPr>
            <w:t>[מס</w:t>
          </w:r>
          <w:r w:rsidRPr="00B51143">
            <w:rPr>
              <w:rStyle w:val="a3"/>
            </w:rPr>
            <w:t>'</w:t>
          </w:r>
          <w:r w:rsidRPr="00B5114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7DE0"/>
    <w:rsid w:val="00110E72"/>
    <w:rsid w:val="002744C5"/>
    <w:rsid w:val="00311EB3"/>
    <w:rsid w:val="003D7B94"/>
    <w:rsid w:val="005B43AD"/>
    <w:rsid w:val="00604652"/>
    <w:rsid w:val="009A2995"/>
    <w:rsid w:val="00B55CF8"/>
    <w:rsid w:val="00D27DE0"/>
    <w:rsid w:val="00D356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9A2995"/>
    <w:rPr>
      <w:color w:val="808080"/>
    </w:rPr>
  </w:style>
  <w:style w:type="paragraph" w:customStyle="1" w:styleId="5B001C0491AA46D890A39DD1D5D59FDB">
    <w:name w:val="5B001C0491AA46D890A39DD1D5D59FDB"/>
    <w:rsid w:val="00D27DE0"/>
    <w:pPr>
      <w:bidi/>
    </w:pPr>
  </w:style>
  <w:style w:type="paragraph" w:customStyle="1" w:styleId="D3CDEB6D066D4124AE91AB15639E9963">
    <w:name w:val="D3CDEB6D066D4124AE91AB15639E9963"/>
    <w:rsid w:val="00D27DE0"/>
    <w:pPr>
      <w:bidi/>
    </w:pPr>
  </w:style>
  <w:style w:type="paragraph" w:customStyle="1" w:styleId="A6E88CD422DA4050BCFD801BB70FCBF9">
    <w:name w:val="A6E88CD422DA4050BCFD801BB70FCBF9"/>
    <w:rsid w:val="00D27DE0"/>
    <w:pPr>
      <w:bidi/>
    </w:pPr>
  </w:style>
  <w:style w:type="paragraph" w:customStyle="1" w:styleId="DCEA295ACCFF49C9B593F9DF4E93AFC9">
    <w:name w:val="DCEA295ACCFF49C9B593F9DF4E93AFC9"/>
    <w:rsid w:val="00D27DE0"/>
    <w:pPr>
      <w:bidi/>
    </w:pPr>
  </w:style>
  <w:style w:type="paragraph" w:customStyle="1" w:styleId="F8B8774378CF4F9E997EB9F33E242D2F">
    <w:name w:val="F8B8774378CF4F9E997EB9F33E242D2F"/>
    <w:rsid w:val="00D27DE0"/>
    <w:pPr>
      <w:bidi/>
    </w:pPr>
  </w:style>
  <w:style w:type="paragraph" w:customStyle="1" w:styleId="C65361CAD2714B828C2709043B49CC37">
    <w:name w:val="C65361CAD2714B828C2709043B49CC37"/>
    <w:rsid w:val="00D27DE0"/>
    <w:pPr>
      <w:bidi/>
    </w:pPr>
  </w:style>
  <w:style w:type="paragraph" w:customStyle="1" w:styleId="76080C5AFB2941FF8814EDE97194C051">
    <w:name w:val="76080C5AFB2941FF8814EDE97194C051"/>
    <w:rsid w:val="00D27DE0"/>
    <w:pPr>
      <w:bidi/>
    </w:pPr>
  </w:style>
  <w:style w:type="paragraph" w:customStyle="1" w:styleId="4485EDF839BE40A3BD83216C3EAE629F">
    <w:name w:val="4485EDF839BE40A3BD83216C3EAE629F"/>
    <w:rsid w:val="00D27DE0"/>
    <w:pPr>
      <w:bidi/>
    </w:pPr>
  </w:style>
  <w:style w:type="paragraph" w:customStyle="1" w:styleId="C6B97E29F6E847B9884785F24891D649">
    <w:name w:val="C6B97E29F6E847B9884785F24891D649"/>
    <w:rsid w:val="00D27DE0"/>
    <w:pPr>
      <w:bidi/>
    </w:pPr>
  </w:style>
  <w:style w:type="paragraph" w:customStyle="1" w:styleId="26ACE6B2E68F4C65B93F564E0C4DD286">
    <w:name w:val="26ACE6B2E68F4C65B93F564E0C4DD286"/>
    <w:rsid w:val="00D27DE0"/>
    <w:pPr>
      <w:bidi/>
    </w:pPr>
  </w:style>
  <w:style w:type="paragraph" w:customStyle="1" w:styleId="B5EDE2AA298443CF975CDA1939A77A30">
    <w:name w:val="B5EDE2AA298443CF975CDA1939A77A30"/>
    <w:rsid w:val="00D27DE0"/>
    <w:pPr>
      <w:bidi/>
    </w:pPr>
  </w:style>
  <w:style w:type="paragraph" w:customStyle="1" w:styleId="FF4ABAFF7E2644B38CF57928708C4125">
    <w:name w:val="FF4ABAFF7E2644B38CF57928708C4125"/>
    <w:rsid w:val="00D27DE0"/>
    <w:pPr>
      <w:bidi/>
    </w:pPr>
  </w:style>
  <w:style w:type="paragraph" w:customStyle="1" w:styleId="FF7F1785D4F74F059F4E47104561E2C2">
    <w:name w:val="FF7F1785D4F74F059F4E47104561E2C2"/>
    <w:rsid w:val="003D7B94"/>
    <w:pPr>
      <w:bidi/>
    </w:pPr>
  </w:style>
  <w:style w:type="paragraph" w:customStyle="1" w:styleId="5B4AE72DD22D4B0896A5196EE51C2CFB">
    <w:name w:val="5B4AE72DD22D4B0896A5196EE51C2CFB"/>
    <w:rsid w:val="003D7B94"/>
    <w:pPr>
      <w:bidi/>
    </w:pPr>
  </w:style>
  <w:style w:type="paragraph" w:customStyle="1" w:styleId="BA4BE8E652F146FDAC47258066CA7E5E">
    <w:name w:val="BA4BE8E652F146FDAC47258066CA7E5E"/>
    <w:rsid w:val="003D7B94"/>
    <w:pPr>
      <w:bidi/>
    </w:pPr>
  </w:style>
  <w:style w:type="paragraph" w:customStyle="1" w:styleId="EB7986B6CAA14354AA9C62902CF58425">
    <w:name w:val="EB7986B6CAA14354AA9C62902CF58425"/>
    <w:rsid w:val="003D7B94"/>
    <w:pPr>
      <w:bidi/>
    </w:pPr>
  </w:style>
  <w:style w:type="paragraph" w:customStyle="1" w:styleId="009B7F372364448590CA12E8DE36F3A6">
    <w:name w:val="009B7F372364448590CA12E8DE36F3A6"/>
    <w:rsid w:val="003D7B94"/>
    <w:pPr>
      <w:bidi/>
    </w:pPr>
  </w:style>
  <w:style w:type="paragraph" w:customStyle="1" w:styleId="04CBC9C0E3144B1AB671B4298EC2152E">
    <w:name w:val="04CBC9C0E3144B1AB671B4298EC2152E"/>
    <w:rsid w:val="003D7B94"/>
    <w:pPr>
      <w:bidi/>
    </w:pPr>
  </w:style>
  <w:style w:type="paragraph" w:customStyle="1" w:styleId="99C53404452F4EC59B82F3710B53DFDD">
    <w:name w:val="99C53404452F4EC59B82F3710B53DFDD"/>
    <w:rsid w:val="003D7B94"/>
    <w:pPr>
      <w:bidi/>
    </w:pPr>
  </w:style>
  <w:style w:type="paragraph" w:customStyle="1" w:styleId="05ADB9129795498189B87A37A4FA2956">
    <w:name w:val="05ADB9129795498189B87A37A4FA2956"/>
    <w:rsid w:val="003D7B94"/>
    <w:pPr>
      <w:bidi/>
    </w:pPr>
  </w:style>
  <w:style w:type="paragraph" w:customStyle="1" w:styleId="D0B46294D73B462A911380863FF498D7">
    <w:name w:val="D0B46294D73B462A911380863FF498D7"/>
    <w:rsid w:val="003D7B94"/>
    <w:pPr>
      <w:bidi/>
    </w:pPr>
  </w:style>
  <w:style w:type="paragraph" w:customStyle="1" w:styleId="C02478682B184E2BBA3B27EFB6AE91C0">
    <w:name w:val="C02478682B184E2BBA3B27EFB6AE91C0"/>
    <w:rsid w:val="003D7B94"/>
    <w:pPr>
      <w:bidi/>
    </w:pPr>
  </w:style>
  <w:style w:type="paragraph" w:customStyle="1" w:styleId="116BDAFD82F64718B76AD4CD81EC2221">
    <w:name w:val="116BDAFD82F64718B76AD4CD81EC2221"/>
    <w:rsid w:val="003D7B94"/>
    <w:pPr>
      <w:bidi/>
    </w:pPr>
  </w:style>
  <w:style w:type="paragraph" w:customStyle="1" w:styleId="2A905E6092014BCAA67087B15BC82759">
    <w:name w:val="2A905E6092014BCAA67087B15BC82759"/>
    <w:rsid w:val="003D7B94"/>
    <w:pPr>
      <w:bidi/>
    </w:pPr>
  </w:style>
  <w:style w:type="paragraph" w:customStyle="1" w:styleId="BE308A2D9BDB46DEB7070885E61C6898">
    <w:name w:val="BE308A2D9BDB46DEB7070885E61C6898"/>
    <w:rsid w:val="009A299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100040947</Carapace>
    <AccountingApproval xmlns="aa0679e1-a18f-4231-986b-d70691335e5f">אושר</AccountingApproval>
    <AmoutAfterVAT xmlns="aa0679e1-a18f-4231-986b-d70691335e5f">1500000</AmoutAfterVAT>
    <ManagerAcceptence xmlns="aa0679e1-a18f-4231-986b-d70691335e5f">אושר</ManagerAcceptence>
    <SubjectRequest xmlns="377fabc7-b761-4840-a86b-c7e713dbbb6e">מלגות בתר דוקטורט</SubjectRequest>
    <FundsCenter xmlns="aa0679e1-a18f-4231-986b-d70691335e5f">120012</FundsCenter>
    <ApprovalBudget xmlns="aa0679e1-a18f-4231-986b-d70691335e5f">אושר</ApprovalBudget>
    <Note xmlns="377fabc7-b761-4840-a86b-c7e713dbbb6e">
בתאריך 13/02/2018 אושרה חיוקה כתב הערה:היי
יש לעבוד על מאסטר מכרזים וליצור התאמות.
יש לציין שהצטרפות לפורטל הספקים הינה תנאי לחתימה על ההסכם
יש לבדוק עם אילנה מועד הגשת ההצעות ומיקום תיבת המכרזים
בתאריך 18/02/2018 יערה גלבוע כתב הערה:המסמך לא נכתב על מאסטר מכרזים.
הבקשה נדחית.
כפי שביקשנו, יש לקחת מאסטר מכרזים ולעשות שם את ההתאמות, ולא להפך.
בתאריך 05/03/2018 יערה גלבוע כתב הערה:היי, ראו הערותיי.
מאושר בכפוף לתיקונים בהתאם להערותיי.</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לשכת המדען הראשי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101/2018</RequestsNumber>
    <Contact xmlns="377fabc7-b761-4840-a86b-c7e713dbbb6e">רחל גלסר</Contact>
    <url_michraz xmlns="aa0679e1-a18f-4231-986b-d70691335e5f">
      <Url>http://moss/michrazim/Documents_michrazim_recourse/Forms/Manager.aspx?RootFolder=/michrazim/Documents_michrazim_recourse/מלגות בתר דוקטורט </Url>
      <Description> תקיית מסמכים למכרז קול קורא 9/16 למלגות ללימודי בתר-דוקטורט בתחומי האנרגיה והמים במוסדות מחקר מובילים בחוץ לארץ</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קול קורא 2018- 18.01.2018</FileName>
    <Row xmlns="aa0679e1-a18f-4231-986b-d70691335e5f">3</Row>
    <ComputerApproval xmlns="aa0679e1-a18f-4231-986b-d70691335e5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51FAD1-A834-45D1-B0B5-D51B2D970A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C91B5F7E-9479-4778-8539-EAF2152AF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9760</Words>
  <Characters>48800</Characters>
  <Application>Microsoft Office Word</Application>
  <DocSecurity>0</DocSecurity>
  <Lines>406</Lines>
  <Paragraphs>116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26/2018</vt:lpstr>
      <vt:lpstr>26/2018</vt:lpstr>
    </vt:vector>
  </TitlesOfParts>
  <Company>משרד התשתיות הלאומיות</Company>
  <LinksUpToDate>false</LinksUpToDate>
  <CharactersWithSpaces>58444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26/2018</dc:title>
  <dc:subject>מלגה ללימודי בתר-דוקטורט בתחומים החיוניים לפיתוח משק האנרגיה ומשאבי הטבע בישראל במוסדות מחקר מובילים בחו"ל</dc:subject>
  <dc:creator>Magen</dc:creator>
  <cp:lastModifiedBy>אילנה טמסוט</cp:lastModifiedBy>
  <cp:revision>2</cp:revision>
  <cp:lastPrinted>2018-03-18T13:32:00Z</cp:lastPrinted>
  <dcterms:created xsi:type="dcterms:W3CDTF">2018-03-18T13:33:00Z</dcterms:created>
  <dcterms:modified xsi:type="dcterms:W3CDTF">2018-03-18T13:33:00Z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